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E1" w:rsidRDefault="005842E1" w:rsidP="005842E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noProof/>
          <w:sz w:val="44"/>
          <w:szCs w:val="44"/>
          <w:lang w:eastAsia="ru-RU"/>
        </w:rPr>
        <w:t>Общероссийский Профсоюз образования</w:t>
      </w:r>
    </w:p>
    <w:p w:rsidR="005842E1" w:rsidRDefault="005842E1" w:rsidP="00584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5842E1" w:rsidRDefault="005842E1" w:rsidP="00584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noProof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8"/>
          <w:szCs w:val="48"/>
          <w:lang w:eastAsia="ru-RU"/>
        </w:rPr>
        <w:t>Воронежская областная организация</w:t>
      </w:r>
    </w:p>
    <w:p w:rsidR="005842E1" w:rsidRDefault="005842E1" w:rsidP="00584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5842E1" w:rsidRDefault="005842E1" w:rsidP="005842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57450" cy="2473960"/>
            <wp:effectExtent l="0" t="0" r="0" b="2540"/>
            <wp:docPr id="1" name="Рисунок 1" descr="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2FC" w:rsidRDefault="003F02FC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F02FC" w:rsidRDefault="003F02FC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F02FC" w:rsidRDefault="003F02FC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F02FC" w:rsidRDefault="003F02FC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90892" w:rsidRPr="00890892" w:rsidRDefault="00890892" w:rsidP="00890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</w:pPr>
      <w:r w:rsidRPr="00890892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ИНФОРМАЦИОННЫЙ БЮЛЛЕТЕНЬ</w:t>
      </w:r>
    </w:p>
    <w:p w:rsidR="00890892" w:rsidRDefault="00890892" w:rsidP="003544F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544F7" w:rsidRPr="003544F7" w:rsidRDefault="003544F7" w:rsidP="003544F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  <w:r w:rsidRPr="003544F7">
        <w:rPr>
          <w:rFonts w:ascii="Times New Roman" w:hAnsi="Times New Roman" w:cs="Times New Roman"/>
          <w:b/>
          <w:sz w:val="44"/>
          <w:szCs w:val="44"/>
        </w:rPr>
        <w:t>Оценка профессиональных рисков в организации высшего образования</w:t>
      </w:r>
    </w:p>
    <w:p w:rsidR="003F02FC" w:rsidRPr="003544F7" w:rsidRDefault="003544F7" w:rsidP="003544F7">
      <w:pPr>
        <w:jc w:val="center"/>
        <w:rPr>
          <w:rFonts w:ascii="Times New Roman" w:hAnsi="Times New Roman" w:cs="Times New Roman"/>
          <w:sz w:val="36"/>
          <w:szCs w:val="36"/>
        </w:rPr>
      </w:pPr>
      <w:r w:rsidRPr="003544F7">
        <w:rPr>
          <w:rFonts w:ascii="Times New Roman" w:hAnsi="Times New Roman" w:cs="Times New Roman"/>
          <w:i/>
          <w:sz w:val="36"/>
          <w:szCs w:val="36"/>
        </w:rPr>
        <w:t xml:space="preserve"> (в помощь специалистам  по охране труда, председателям первичных профсоюзных организаций ВУЗов)</w:t>
      </w:r>
    </w:p>
    <w:p w:rsidR="003F02FC" w:rsidRDefault="003F02FC" w:rsidP="00996D7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02FC" w:rsidRDefault="003F02FC" w:rsidP="00996D7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02FC" w:rsidRDefault="003F02FC" w:rsidP="00996D7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02FC" w:rsidRDefault="00AB6339" w:rsidP="00996D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Воронеж 2021 г.</w:t>
      </w:r>
    </w:p>
    <w:p w:rsidR="00C94E2B" w:rsidRDefault="00C94E2B" w:rsidP="00C94E2B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Уважаемые коллеги!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Минтруда РФ от 19.08.2016 г. № 438н утверждено «Типовое положение о системе управления охраной труда». В нем обозначен ряд позиций, касающихся оценки и управления профессиональными рисками.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целью организации процедуры управления профессиональными рисками работодатель, исходя из специфики своей деятельности, устанавливает (определяет) порядок реализации следующих мероприятий по управлению профессиональными рисками: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выявление опасностей;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оценка уровней профессиональных рисков;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снижение уровней профессиональных рисков.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требования федерального законодательства, в настоящее время в абсолютном большинстве образовательных организаций данные мероприятия по управлению профессиональными рисками не выполнены.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Издание Минтрудом РФ приказа от 21.03.2019 г. № 77 «Об утверждении методических рекомендаций по проверке создания и обеспечения функционирования системы управления охраной труда» осложнило ситуацию.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невыполнение требований, изложенных в приказе Минтруда РФ от 19.08.2016 г. № 438н, работодатели привлекаются к административной ответственности.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подлежащие проверке: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перечень (реестр) опасностей;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описывающий используемый метод оценки уровней профессионального риска;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документ, подтверждающий проведение оценки уровней риска, с указанием установленных уровней по каждому риску;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документ, содержащий перечень мер по исключению, снижению или контролю уровней рисков.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профессиональных рисков необходимо выполнять в соответствии со штатным расписанием организации.</w:t>
      </w:r>
    </w:p>
    <w:p w:rsidR="00C94E2B" w:rsidRDefault="00C94E2B" w:rsidP="00C94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профессиональных рисков необходимо издать приказ о создании соответствующей комиссии (</w:t>
      </w:r>
      <w:r w:rsidRPr="00186FE4">
        <w:rPr>
          <w:rFonts w:ascii="Times New Roman" w:hAnsi="Times New Roman" w:cs="Times New Roman"/>
          <w:i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), в состав которой включаются специалист по охране труда</w:t>
      </w:r>
      <w:r w:rsidR="007511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уполномоченный по охране труда профсоюзного комитета, </w:t>
      </w:r>
      <w:r w:rsidR="00C731AC">
        <w:rPr>
          <w:rFonts w:ascii="Times New Roman" w:hAnsi="Times New Roman" w:cs="Times New Roman"/>
          <w:sz w:val="28"/>
          <w:szCs w:val="28"/>
        </w:rPr>
        <w:t>члены комиссии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, возглавлять комиссию может </w:t>
      </w:r>
      <w:r w:rsidR="007511CC">
        <w:rPr>
          <w:rFonts w:ascii="Times New Roman" w:hAnsi="Times New Roman" w:cs="Times New Roman"/>
          <w:sz w:val="28"/>
          <w:szCs w:val="28"/>
        </w:rPr>
        <w:t>начальник службы охраны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4E2B" w:rsidRDefault="00C94E2B" w:rsidP="00C94E2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в работе по оценке профессиональных рисков Примерные отчеты, их необходимо привести к штатному расписанию своей образовательной организации.</w:t>
      </w:r>
    </w:p>
    <w:p w:rsidR="00C94E2B" w:rsidRDefault="00C94E2B" w:rsidP="00C94E2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анализ опасностей на рабочих местах, комиссия полномочна, при необходимости, вносить дополнения в Перечень опасностей и включать их в карты оценки идентифицированных опасностей рабочих мест, после чего в соответствии с предложенной «Методикой…» определяется уровень риска по каждой выявленной опасности, и разрабатываются меры по управлению рисками.</w:t>
      </w:r>
    </w:p>
    <w:p w:rsidR="00C94E2B" w:rsidRDefault="00C94E2B" w:rsidP="00C94E2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работы и утверждении работодателем отчета по оценке профессиональных рисков работники должны быть ознакомлены с Картами оценки рисков идентифицированных опасностей рабочих мест.</w:t>
      </w:r>
    </w:p>
    <w:p w:rsidR="00C94E2B" w:rsidRDefault="00C94E2B" w:rsidP="00C94E2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Работодатель обязан:</w:t>
      </w:r>
    </w:p>
    <w:p w:rsidR="00C94E2B" w:rsidRDefault="00C94E2B" w:rsidP="00C94E2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проведение оценки профессиональных рисков на рабочих местах;</w:t>
      </w:r>
    </w:p>
    <w:p w:rsidR="00C94E2B" w:rsidRDefault="00C94E2B" w:rsidP="00C94E2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 в письменной форме работника с результатами проведения оценки профессиональных рисков на его рабочем месте;</w:t>
      </w:r>
    </w:p>
    <w:p w:rsidR="00C94E2B" w:rsidRDefault="00C94E2B" w:rsidP="00C94E2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реализовывать мероприятия, направленные на улучшение условий труда работников, с учетом результатов оценки профессиональных рисков.   </w:t>
      </w:r>
    </w:p>
    <w:p w:rsidR="00322C63" w:rsidRDefault="00322C63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22C63" w:rsidRDefault="00322C63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22C63" w:rsidRDefault="00322C63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22C63" w:rsidRDefault="00322C63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22C63" w:rsidRDefault="00322C63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22C63" w:rsidRDefault="00322C63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322C63" w:rsidRDefault="00322C63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</w:p>
    <w:p w:rsidR="00C94E2B" w:rsidRDefault="003544F7" w:rsidP="00C94E2B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</w:t>
      </w:r>
      <w:r w:rsidR="00C94E2B">
        <w:rPr>
          <w:rFonts w:ascii="Times New Roman" w:hAnsi="Times New Roman" w:cs="Times New Roman"/>
          <w:bCs/>
          <w:i/>
          <w:sz w:val="28"/>
          <w:szCs w:val="28"/>
        </w:rPr>
        <w:t>Приложение № 1</w:t>
      </w:r>
    </w:p>
    <w:p w:rsidR="00C94E2B" w:rsidRDefault="00C94E2B" w:rsidP="00C94E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ПРИКАЗ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(Примерная форма)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«___».________. 20___г.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№__________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идентификации опасностей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оценке рисков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Во исполнение требований п. 33 Типового положения о системе управления охраной труда, утвержденного приказом Министерства труда и социальной защиты Российской Федерации от 19 августа 2016 года № 438н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целях проведения оценки профессиональных рисков создать комиссию по оценке рисков в составе: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Разработать перечень рабочих мест, на которых будут проводиться идентификация опасностей и оценка рисков.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_____.________ 20__г.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Разработать план-график проведения работ по оценке рисков.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_____.________ 20__г.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Организовать ознакомление работников с результатами идентификации опасностей и оценки рисков.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_____.________ 20__г.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над исполнением приказа оставляю за собой.</w:t>
      </w:r>
    </w:p>
    <w:p w:rsidR="00C94E2B" w:rsidRDefault="00C94E2B" w:rsidP="00C94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___________________________________________</w:t>
      </w:r>
    </w:p>
    <w:p w:rsidR="00C94E2B" w:rsidRDefault="00C94E2B" w:rsidP="00C94E2B"/>
    <w:tbl>
      <w:tblPr>
        <w:tblW w:w="0" w:type="auto"/>
        <w:tblLook w:val="01E0" w:firstRow="1" w:lastRow="1" w:firstColumn="1" w:lastColumn="1" w:noHBand="0" w:noVBand="0"/>
      </w:tblPr>
      <w:tblGrid>
        <w:gridCol w:w="4412"/>
        <w:gridCol w:w="5159"/>
      </w:tblGrid>
      <w:tr w:rsidR="00C94E2B" w:rsidRPr="00644811" w:rsidTr="00322C63">
        <w:tc>
          <w:tcPr>
            <w:tcW w:w="4643" w:type="dxa"/>
          </w:tcPr>
          <w:p w:rsidR="00C94E2B" w:rsidRPr="00644811" w:rsidRDefault="00644811" w:rsidP="00C94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4643" w:type="dxa"/>
          </w:tcPr>
          <w:p w:rsidR="00C94E2B" w:rsidRPr="00644811" w:rsidRDefault="00644811" w:rsidP="0064481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C94E2B" w:rsidTr="00C94E2B">
        <w:tc>
          <w:tcPr>
            <w:tcW w:w="4643" w:type="dxa"/>
          </w:tcPr>
          <w:p w:rsidR="00644811" w:rsidRDefault="00644811" w:rsidP="00C94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4E2B" w:rsidRPr="00EA07FC" w:rsidRDefault="00C94E2B" w:rsidP="00C94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профкома</w:t>
            </w:r>
          </w:p>
          <w:p w:rsidR="00C94E2B" w:rsidRPr="00EA07FC" w:rsidRDefault="00C94E2B" w:rsidP="00C94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 (Ф.И.О.)</w:t>
            </w:r>
          </w:p>
          <w:p w:rsidR="00C94E2B" w:rsidRPr="00EA07FC" w:rsidRDefault="00C94E2B" w:rsidP="00C94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</w:p>
          <w:p w:rsidR="00C94E2B" w:rsidRPr="00EA07FC" w:rsidRDefault="00C94E2B" w:rsidP="00C94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«___»________ 20___г.</w:t>
            </w:r>
          </w:p>
          <w:p w:rsidR="00C94E2B" w:rsidRPr="00EA07FC" w:rsidRDefault="00C94E2B" w:rsidP="00C94E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644811" w:rsidRDefault="00644811" w:rsidP="00C94E2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4E2B" w:rsidRPr="00EA07FC" w:rsidRDefault="007511CC" w:rsidP="00C94E2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организации</w:t>
            </w:r>
          </w:p>
          <w:p w:rsidR="00C94E2B" w:rsidRPr="00EA07FC" w:rsidRDefault="00C94E2B" w:rsidP="00C94E2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____________________________(Ф.И.О.)</w:t>
            </w:r>
          </w:p>
          <w:p w:rsidR="00C94E2B" w:rsidRPr="00EA07FC" w:rsidRDefault="00C94E2B" w:rsidP="00C94E2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 20___г.</w:t>
            </w:r>
          </w:p>
          <w:p w:rsidR="00C94E2B" w:rsidRPr="00EA07FC" w:rsidRDefault="00C94E2B" w:rsidP="00C94E2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4E2B" w:rsidRDefault="00C94E2B" w:rsidP="00C94E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E2B" w:rsidRDefault="00C94E2B" w:rsidP="00C94E2B">
      <w:pPr>
        <w:rPr>
          <w:rFonts w:ascii="Times New Roman" w:hAnsi="Times New Roman" w:cs="Times New Roman"/>
          <w:b/>
          <w:sz w:val="24"/>
          <w:szCs w:val="24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ОТЧЕТ</w:t>
      </w: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 оценке профессиональных рисков в </w:t>
      </w:r>
      <w:r w:rsidR="007511CC">
        <w:rPr>
          <w:rFonts w:ascii="Times New Roman" w:hAnsi="Times New Roman" w:cs="Times New Roman"/>
          <w:sz w:val="36"/>
          <w:szCs w:val="36"/>
        </w:rPr>
        <w:t>организации</w:t>
      </w: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г. Воронеж</w:t>
      </w:r>
    </w:p>
    <w:p w:rsidR="00C94E2B" w:rsidRDefault="00C94E2B" w:rsidP="00C94E2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2021 г.</w:t>
      </w:r>
    </w:p>
    <w:p w:rsidR="00C94E2B" w:rsidRDefault="00C94E2B" w:rsidP="00996D7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96D78" w:rsidRPr="004E03C7" w:rsidRDefault="00996D78" w:rsidP="00996D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03C7">
        <w:rPr>
          <w:rFonts w:ascii="Times New Roman" w:hAnsi="Times New Roman" w:cs="Times New Roman"/>
          <w:b/>
          <w:sz w:val="36"/>
          <w:szCs w:val="36"/>
        </w:rPr>
        <w:t>Методика идентификации опас</w:t>
      </w:r>
      <w:r w:rsidR="00AF2CD8">
        <w:rPr>
          <w:rFonts w:ascii="Times New Roman" w:hAnsi="Times New Roman" w:cs="Times New Roman"/>
          <w:b/>
          <w:sz w:val="36"/>
          <w:szCs w:val="36"/>
        </w:rPr>
        <w:t>ностей и критерии оценки рисков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1. М</w:t>
      </w:r>
      <w:r w:rsidR="00FD088B">
        <w:rPr>
          <w:rFonts w:ascii="Times New Roman" w:eastAsia="Calibri" w:hAnsi="Times New Roman" w:cs="Times New Roman"/>
          <w:b/>
          <w:sz w:val="28"/>
          <w:szCs w:val="28"/>
        </w:rPr>
        <w:t>етоды идентификации опасностей.</w:t>
      </w:r>
    </w:p>
    <w:p w:rsidR="006A4109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В настоящем расчете и при проведении идентификации выбран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и реализован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метод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оценки риска п</w:t>
      </w:r>
      <w:r w:rsidR="00FD088B">
        <w:rPr>
          <w:rFonts w:ascii="Times New Roman" w:eastAsia="Calibri" w:hAnsi="Times New Roman" w:cs="Times New Roman"/>
          <w:sz w:val="28"/>
          <w:szCs w:val="28"/>
        </w:rPr>
        <w:t>ри выполнении работ</w:t>
      </w:r>
      <w:r w:rsidR="006A410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A4109" w:rsidRDefault="006A4109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матричный метод;</w:t>
      </w:r>
    </w:p>
    <w:p w:rsidR="002B6698" w:rsidRPr="002B6698" w:rsidRDefault="006A4109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FD088B">
        <w:rPr>
          <w:rFonts w:ascii="Times New Roman" w:eastAsia="Calibri" w:hAnsi="Times New Roman" w:cs="Times New Roman"/>
          <w:sz w:val="28"/>
          <w:szCs w:val="28"/>
        </w:rPr>
        <w:t>Файн</w:t>
      </w:r>
      <w:r w:rsidR="00257D5A">
        <w:rPr>
          <w:rFonts w:ascii="Times New Roman" w:eastAsia="Calibri" w:hAnsi="Times New Roman" w:cs="Times New Roman"/>
          <w:sz w:val="28"/>
          <w:szCs w:val="28"/>
        </w:rPr>
        <w:t>а</w:t>
      </w:r>
      <w:r w:rsidR="00FD088B">
        <w:rPr>
          <w:rFonts w:ascii="Times New Roman" w:eastAsia="Calibri" w:hAnsi="Times New Roman" w:cs="Times New Roman"/>
          <w:sz w:val="28"/>
          <w:szCs w:val="28"/>
        </w:rPr>
        <w:t>-Кинни</w:t>
      </w:r>
      <w:proofErr w:type="spellEnd"/>
      <w:r w:rsidR="00FD08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2. Критерии, </w:t>
      </w:r>
      <w:r w:rsidR="00FD088B">
        <w:rPr>
          <w:rFonts w:ascii="Times New Roman" w:eastAsia="Calibri" w:hAnsi="Times New Roman" w:cs="Times New Roman"/>
          <w:b/>
          <w:sz w:val="28"/>
          <w:szCs w:val="28"/>
        </w:rPr>
        <w:t>используемые при оценке рисков.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2.1.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При оценке профессиональных рисков в соответствии с методами идентификации опасностей были определены критерии, используем</w:t>
      </w:r>
      <w:r w:rsidR="00FD088B">
        <w:rPr>
          <w:rFonts w:ascii="Times New Roman" w:eastAsia="Calibri" w:hAnsi="Times New Roman" w:cs="Times New Roman"/>
          <w:sz w:val="28"/>
          <w:szCs w:val="28"/>
        </w:rPr>
        <w:t>ые при расчете и оценке рисков:</w:t>
      </w:r>
    </w:p>
    <w:p w:rsidR="002B6698" w:rsidRPr="002B6698" w:rsidRDefault="002B6698" w:rsidP="002B6698">
      <w:pPr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Критерии для расчета индивидуальных рисков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B6698">
        <w:rPr>
          <w:rFonts w:ascii="Times New Roman" w:eastAsia="Calibri" w:hAnsi="Times New Roman" w:cs="Times New Roman"/>
          <w:sz w:val="28"/>
          <w:szCs w:val="28"/>
        </w:rPr>
        <w:br/>
        <w:t>- Вероятность в</w:t>
      </w:r>
      <w:r w:rsidR="00FD088B">
        <w:rPr>
          <w:rFonts w:ascii="Times New Roman" w:eastAsia="Calibri" w:hAnsi="Times New Roman" w:cs="Times New Roman"/>
          <w:sz w:val="28"/>
          <w:szCs w:val="28"/>
        </w:rPr>
        <w:t>озникновения риска (Таблица 1).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Степень тяжести воздействия н</w:t>
      </w:r>
      <w:r w:rsidR="00FD088B">
        <w:rPr>
          <w:rFonts w:ascii="Times New Roman" w:eastAsia="Calibri" w:hAnsi="Times New Roman" w:cs="Times New Roman"/>
          <w:sz w:val="28"/>
          <w:szCs w:val="28"/>
        </w:rPr>
        <w:t>а жизнь и здоровье (Таблица 2).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C659B">
        <w:rPr>
          <w:rFonts w:ascii="Times New Roman" w:eastAsia="Calibri" w:hAnsi="Times New Roman" w:cs="Times New Roman"/>
          <w:sz w:val="28"/>
          <w:szCs w:val="28"/>
        </w:rPr>
        <w:t>Перечень</w:t>
      </w:r>
      <w:r w:rsidR="00FD088B">
        <w:rPr>
          <w:rFonts w:ascii="Times New Roman" w:eastAsia="Calibri" w:hAnsi="Times New Roman" w:cs="Times New Roman"/>
          <w:sz w:val="28"/>
          <w:szCs w:val="28"/>
        </w:rPr>
        <w:t xml:space="preserve"> опасностей (Таблица 7).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Критерии для расчета общих рисков: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частоты выявления профзаболеваний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(Таблица 3).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тяжести выявленного профзаболевания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(Таблица 4).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риска получения профессионального заболевания и срочность мер по снижению риска</w:t>
      </w:r>
      <w:r w:rsidR="00FD088B">
        <w:rPr>
          <w:rFonts w:ascii="Times New Roman" w:eastAsia="Calibri" w:hAnsi="Times New Roman" w:cs="Times New Roman"/>
          <w:sz w:val="28"/>
          <w:szCs w:val="28"/>
        </w:rPr>
        <w:t xml:space="preserve"> (Таблица 5)</w:t>
      </w:r>
      <w:r w:rsidRPr="002B66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тяжести общего травматизма (Кто) (Таблица 6)</w:t>
      </w:r>
      <w:r w:rsidR="00D912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0012ED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Итоги расчетов отражены в картах оценки рисков идентифицированных опасностей на рабочем месте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0012ED">
        <w:rPr>
          <w:rFonts w:ascii="Times New Roman" w:eastAsia="Calibri" w:hAnsi="Times New Roman" w:cs="Times New Roman"/>
          <w:sz w:val="28"/>
          <w:szCs w:val="28"/>
        </w:rPr>
        <w:t>–</w:t>
      </w:r>
      <w:r w:rsidR="00342D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12ED">
        <w:rPr>
          <w:rFonts w:ascii="Times New Roman" w:eastAsia="Calibri" w:hAnsi="Times New Roman" w:cs="Times New Roman"/>
          <w:sz w:val="28"/>
          <w:szCs w:val="28"/>
        </w:rPr>
        <w:t>«карта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оценки рисков</w:t>
      </w:r>
      <w:r w:rsidR="000012ED">
        <w:rPr>
          <w:rFonts w:ascii="Times New Roman" w:eastAsia="Calibri" w:hAnsi="Times New Roman" w:cs="Times New Roman"/>
          <w:sz w:val="28"/>
          <w:szCs w:val="28"/>
        </w:rPr>
        <w:t>»</w:t>
      </w:r>
      <w:r w:rsidR="000E3077">
        <w:rPr>
          <w:rFonts w:ascii="Times New Roman" w:eastAsia="Calibri" w:hAnsi="Times New Roman" w:cs="Times New Roman"/>
          <w:sz w:val="28"/>
          <w:szCs w:val="28"/>
        </w:rPr>
        <w:t>), в которых указаны: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индивидуальные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0E3077">
        <w:rPr>
          <w:rFonts w:ascii="Times New Roman" w:eastAsia="Calibri" w:hAnsi="Times New Roman" w:cs="Times New Roman"/>
          <w:sz w:val="28"/>
          <w:szCs w:val="28"/>
        </w:rPr>
        <w:t xml:space="preserve"> оценкой по </w:t>
      </w:r>
      <w:r w:rsidR="006A4109">
        <w:rPr>
          <w:rFonts w:ascii="Times New Roman" w:eastAsia="Calibri" w:hAnsi="Times New Roman" w:cs="Times New Roman"/>
          <w:sz w:val="28"/>
          <w:szCs w:val="28"/>
        </w:rPr>
        <w:t>каждой</w:t>
      </w:r>
      <w:r w:rsidR="000E3077">
        <w:rPr>
          <w:rFonts w:ascii="Times New Roman" w:eastAsia="Calibri" w:hAnsi="Times New Roman" w:cs="Times New Roman"/>
          <w:sz w:val="28"/>
          <w:szCs w:val="28"/>
        </w:rPr>
        <w:t xml:space="preserve"> опасност</w:t>
      </w:r>
      <w:r w:rsidR="006A4109">
        <w:rPr>
          <w:rFonts w:ascii="Times New Roman" w:eastAsia="Calibri" w:hAnsi="Times New Roman" w:cs="Times New Roman"/>
          <w:sz w:val="28"/>
          <w:szCs w:val="28"/>
        </w:rPr>
        <w:t>и</w:t>
      </w:r>
      <w:r w:rsidR="000E30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общие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1772">
        <w:rPr>
          <w:rFonts w:ascii="Times New Roman" w:eastAsia="Calibri" w:hAnsi="Times New Roman" w:cs="Times New Roman"/>
          <w:sz w:val="28"/>
          <w:szCs w:val="28"/>
        </w:rPr>
        <w:t>Работодателя</w:t>
      </w:r>
      <w:r w:rsidRPr="002B6698">
        <w:rPr>
          <w:rFonts w:ascii="Times New Roman" w:eastAsia="Calibri" w:hAnsi="Times New Roman" w:cs="Times New Roman"/>
          <w:sz w:val="28"/>
          <w:szCs w:val="28"/>
        </w:rPr>
        <w:t>, наличие которых не зависит от вида выполняемой р</w:t>
      </w:r>
      <w:r w:rsidR="000E3077">
        <w:rPr>
          <w:rFonts w:ascii="Times New Roman" w:eastAsia="Calibri" w:hAnsi="Times New Roman" w:cs="Times New Roman"/>
          <w:sz w:val="28"/>
          <w:szCs w:val="28"/>
        </w:rPr>
        <w:t>аботы или занимаемой должности;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026CF">
        <w:rPr>
          <w:rFonts w:ascii="Times New Roman" w:eastAsia="Calibri" w:hAnsi="Times New Roman" w:cs="Times New Roman"/>
          <w:sz w:val="28"/>
          <w:szCs w:val="28"/>
          <w:u w:val="single"/>
        </w:rPr>
        <w:t>меры по управлению рисками</w:t>
      </w:r>
      <w:r w:rsidR="00342D5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9026CF">
        <w:rPr>
          <w:rFonts w:ascii="Times New Roman" w:eastAsia="Calibri" w:hAnsi="Times New Roman" w:cs="Times New Roman"/>
          <w:sz w:val="28"/>
          <w:szCs w:val="28"/>
        </w:rPr>
        <w:t>(</w:t>
      </w:r>
      <w:r w:rsidRPr="006A4109">
        <w:rPr>
          <w:rFonts w:ascii="Times New Roman" w:eastAsia="Calibri" w:hAnsi="Times New Roman" w:cs="Times New Roman"/>
          <w:sz w:val="28"/>
          <w:szCs w:val="28"/>
          <w:u w:val="single"/>
        </w:rPr>
        <w:t>общие меры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, проведение которых необходимо в соответствии с государственными нормативными требованиями охраны труда; </w:t>
      </w:r>
      <w:r w:rsidRPr="006A4109">
        <w:rPr>
          <w:rFonts w:ascii="Times New Roman" w:eastAsia="Calibri" w:hAnsi="Times New Roman" w:cs="Times New Roman"/>
          <w:sz w:val="28"/>
          <w:szCs w:val="28"/>
          <w:u w:val="single"/>
        </w:rPr>
        <w:t>специальные меры</w:t>
      </w:r>
      <w:r w:rsidRPr="002B6698">
        <w:rPr>
          <w:rFonts w:ascii="Times New Roman" w:eastAsia="Calibri" w:hAnsi="Times New Roman" w:cs="Times New Roman"/>
          <w:sz w:val="28"/>
          <w:szCs w:val="28"/>
        </w:rPr>
        <w:t>, проведение которых необходимо для снижения риска воздействия опасностей, присущих конкретному рабочему месту</w:t>
      </w:r>
      <w:r w:rsidR="009026CF">
        <w:rPr>
          <w:rFonts w:ascii="Times New Roman" w:eastAsia="Calibri" w:hAnsi="Times New Roman" w:cs="Times New Roman"/>
          <w:sz w:val="28"/>
          <w:szCs w:val="28"/>
        </w:rPr>
        <w:t>)</w:t>
      </w:r>
      <w:r w:rsidR="000E30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2.2.</w:t>
      </w:r>
      <w:r w:rsidR="00DD73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>Индивидуальные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свойственны каждому отдельно взятому рабочему месту. Оценка опасностей производится с учетом следующих характерист</w:t>
      </w:r>
      <w:r w:rsidR="00B90163">
        <w:rPr>
          <w:rFonts w:ascii="Times New Roman" w:eastAsia="Calibri" w:hAnsi="Times New Roman" w:cs="Times New Roman"/>
          <w:sz w:val="28"/>
          <w:szCs w:val="28"/>
        </w:rPr>
        <w:t>ик: вероятность возникновения (Т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аблица 1), степень тяжести воздействия (возможных последствий) на жизнь и здоровье </w:t>
      </w:r>
      <w:r w:rsidR="00B90163">
        <w:rPr>
          <w:rFonts w:ascii="Times New Roman" w:eastAsia="Calibri" w:hAnsi="Times New Roman" w:cs="Times New Roman"/>
          <w:sz w:val="28"/>
          <w:szCs w:val="28"/>
        </w:rPr>
        <w:t>(Т</w:t>
      </w:r>
      <w:r w:rsidRPr="002B6698">
        <w:rPr>
          <w:rFonts w:ascii="Times New Roman" w:eastAsia="Calibri" w:hAnsi="Times New Roman" w:cs="Times New Roman"/>
          <w:sz w:val="28"/>
          <w:szCs w:val="28"/>
        </w:rPr>
        <w:t>аблица 2).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По итогам анализа выполняемых работ, используемого оборудования и иных показателей производится выявление опасностей</w:t>
      </w:r>
      <w:r w:rsidR="006A4109">
        <w:rPr>
          <w:rFonts w:ascii="Times New Roman" w:eastAsia="Calibri" w:hAnsi="Times New Roman" w:cs="Times New Roman"/>
          <w:sz w:val="28"/>
          <w:szCs w:val="28"/>
        </w:rPr>
        <w:t>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Опасности оцениваются по вышеназванным характеристикам, после чего определяется уровень риска по каждой опасности.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Условно уровень риска можно определить в виде</w:t>
      </w:r>
      <w:r w:rsidR="002924C3">
        <w:rPr>
          <w:rFonts w:ascii="Times New Roman" w:eastAsia="Calibri" w:hAnsi="Times New Roman" w:cs="Times New Roman"/>
          <w:sz w:val="28"/>
          <w:szCs w:val="28"/>
        </w:rPr>
        <w:t xml:space="preserve"> следующей таблицы: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2B6698" w:rsidRPr="002B6698" w:rsidTr="002B6698">
        <w:trPr>
          <w:trHeight w:val="5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B6698">
              <w:rPr>
                <w:rFonts w:ascii="Times New Roman" w:hAnsi="Times New Roman"/>
                <w:i/>
                <w:sz w:val="28"/>
                <w:szCs w:val="28"/>
              </w:rPr>
              <w:t>Тяжесть</w:t>
            </w:r>
          </w:p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B6698">
              <w:rPr>
                <w:rFonts w:ascii="Times New Roman" w:hAnsi="Times New Roman"/>
                <w:i/>
                <w:sz w:val="28"/>
                <w:szCs w:val="28"/>
              </w:rPr>
              <w:t>Вероятность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2B6698" w:rsidRPr="002B6698" w:rsidRDefault="002B6698" w:rsidP="006A41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Меры по управлению рисками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разделены на группы: общие и специальные.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Общие меры по управлению рисками являются минимальным перечнем мероприятий, выполнение которых необходимо в целях соблюдения государственных нормативных требований охраны труда. Указанные мероприятия проводятся работодателем при необходимости их проведения в соответствии с трудовым закон</w:t>
      </w:r>
      <w:r w:rsidR="009668AD">
        <w:rPr>
          <w:rFonts w:ascii="Times New Roman" w:eastAsia="Calibri" w:hAnsi="Times New Roman" w:cs="Times New Roman"/>
          <w:sz w:val="28"/>
          <w:szCs w:val="28"/>
        </w:rPr>
        <w:t xml:space="preserve">одательством, государственными </w:t>
      </w:r>
      <w:r w:rsidRPr="002B6698">
        <w:rPr>
          <w:rFonts w:ascii="Times New Roman" w:eastAsia="Calibri" w:hAnsi="Times New Roman" w:cs="Times New Roman"/>
          <w:sz w:val="28"/>
          <w:szCs w:val="28"/>
        </w:rPr>
        <w:t>нормативными требованиями охраны труда, локальными нормативными актами работодателя.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 К специальным мерам управления рисками относятся меры, применяемые к характерным особенностям работы, к индивидуальным опасностям на данном рабочем месте с незначительным и (или) значительным уровнем риска.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 Специальные меры по управлению рисками указываются в карте оценке рисков </w:t>
      </w:r>
      <w:r w:rsidR="009668AD">
        <w:rPr>
          <w:rFonts w:ascii="Times New Roman" w:eastAsia="Calibri" w:hAnsi="Times New Roman" w:cs="Times New Roman"/>
          <w:sz w:val="28"/>
          <w:szCs w:val="28"/>
        </w:rPr>
        <w:t>согласно приведенным значениям.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20"/>
        <w:gridCol w:w="2284"/>
        <w:gridCol w:w="5067"/>
      </w:tblGrid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Уровень риска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698">
              <w:rPr>
                <w:rFonts w:ascii="Times New Roman" w:hAnsi="Times New Roman"/>
                <w:sz w:val="20"/>
                <w:szCs w:val="20"/>
              </w:rPr>
              <w:t>(вероятность</w:t>
            </w:r>
            <w:r w:rsidRPr="002B66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x </w:t>
            </w:r>
            <w:r w:rsidRPr="002B6698">
              <w:rPr>
                <w:rFonts w:ascii="Times New Roman" w:hAnsi="Times New Roman"/>
                <w:sz w:val="20"/>
                <w:szCs w:val="20"/>
              </w:rPr>
              <w:t>тяжесть)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Необходимые мероприятия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Приемлемый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2B0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0 до 2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соблюдение общих требований по безопасности и охране труда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2B0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3 до 4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При необходимости могут быть определены меры управления рисками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Значительный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6 до 9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определение мер управления рисками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Критический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12 до 16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Необходимо прекратить работы, связанные с указанным рис</w:t>
            </w:r>
            <w:r w:rsidR="009668AD">
              <w:rPr>
                <w:rFonts w:ascii="Times New Roman" w:hAnsi="Times New Roman"/>
                <w:sz w:val="28"/>
                <w:szCs w:val="28"/>
              </w:rPr>
              <w:t>ком, до устранения причин</w:t>
            </w:r>
          </w:p>
        </w:tc>
      </w:tr>
    </w:tbl>
    <w:p w:rsidR="002B6698" w:rsidRPr="002B6698" w:rsidRDefault="002B6698" w:rsidP="006A41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При отсутствии необходимости определения специальных мер по управлению рисками (в случае наличия только приемлемых рисков) об этом делается отметка в карте оценки рисков.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При критическом уровне риска </w:t>
      </w:r>
      <w:r w:rsidR="00DD73E6">
        <w:rPr>
          <w:rFonts w:ascii="Times New Roman" w:eastAsia="Calibri" w:hAnsi="Times New Roman" w:cs="Times New Roman"/>
          <w:sz w:val="28"/>
          <w:szCs w:val="28"/>
        </w:rPr>
        <w:t xml:space="preserve">Работодатель </w:t>
      </w:r>
      <w:r w:rsidRPr="002B6698">
        <w:rPr>
          <w:rFonts w:ascii="Times New Roman" w:eastAsia="Calibri" w:hAnsi="Times New Roman" w:cs="Times New Roman"/>
          <w:sz w:val="28"/>
          <w:szCs w:val="28"/>
        </w:rPr>
        <w:t>прекращает работы, связанные с таким риском, до устранения причин ус</w:t>
      </w:r>
      <w:r w:rsidR="00C6025A">
        <w:rPr>
          <w:rFonts w:ascii="Times New Roman" w:eastAsia="Calibri" w:hAnsi="Times New Roman" w:cs="Times New Roman"/>
          <w:sz w:val="28"/>
          <w:szCs w:val="28"/>
        </w:rPr>
        <w:t>тановления такого уровня риска.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2.3.</w:t>
      </w:r>
      <w:r w:rsidR="00A95B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риски 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характерны для всех сотрудников </w:t>
      </w:r>
      <w:r w:rsidR="006D1772">
        <w:rPr>
          <w:rFonts w:ascii="Times New Roman" w:eastAsia="Calibri" w:hAnsi="Times New Roman" w:cs="Times New Roman"/>
          <w:sz w:val="28"/>
          <w:szCs w:val="28"/>
        </w:rPr>
        <w:t>Работодателя.</w:t>
      </w:r>
    </w:p>
    <w:p w:rsidR="00076CA8" w:rsidRDefault="002B6698" w:rsidP="00076CA8">
      <w:pPr>
        <w:jc w:val="both"/>
        <w:rPr>
          <w:rFonts w:ascii="Times New Roman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2.4.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Расчет общего коэффициента травматизма (К</w:t>
      </w:r>
      <w:r w:rsidRPr="002B6698">
        <w:rPr>
          <w:rFonts w:ascii="Times New Roman" w:eastAsia="Calibri" w:hAnsi="Times New Roman" w:cs="Times New Roman"/>
          <w:sz w:val="16"/>
          <w:szCs w:val="16"/>
        </w:rPr>
        <w:t>ТО</w:t>
      </w:r>
      <w:r w:rsidR="00C6025A">
        <w:rPr>
          <w:rFonts w:ascii="Times New Roman" w:eastAsia="Calibri" w:hAnsi="Times New Roman" w:cs="Times New Roman"/>
          <w:sz w:val="28"/>
          <w:szCs w:val="28"/>
        </w:rPr>
        <w:t>) (Т</w:t>
      </w:r>
      <w:r w:rsidRPr="002B6698">
        <w:rPr>
          <w:rFonts w:ascii="Times New Roman" w:eastAsia="Calibri" w:hAnsi="Times New Roman" w:cs="Times New Roman"/>
          <w:sz w:val="28"/>
          <w:szCs w:val="28"/>
        </w:rPr>
        <w:t>аб</w:t>
      </w:r>
      <w:r w:rsidR="001C2566">
        <w:rPr>
          <w:rFonts w:ascii="Times New Roman" w:eastAsia="Calibri" w:hAnsi="Times New Roman" w:cs="Times New Roman"/>
          <w:sz w:val="28"/>
          <w:szCs w:val="28"/>
        </w:rPr>
        <w:t xml:space="preserve">лица 6) произведен по формуле: </w:t>
      </w:r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Pr="002B6698">
        <w:rPr>
          <w:rFonts w:ascii="Times New Roman" w:eastAsia="Calibri" w:hAnsi="Times New Roman" w:cs="Times New Roman"/>
          <w:sz w:val="16"/>
          <w:szCs w:val="16"/>
        </w:rPr>
        <w:t>ТО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="00076CA8" w:rsidRPr="00076CA8">
        <w:rPr>
          <w:rFonts w:ascii="Times New Roman" w:eastAsia="Calibri" w:hAnsi="Times New Roman" w:cs="Times New Roman"/>
          <w:sz w:val="24"/>
          <w:szCs w:val="24"/>
        </w:rPr>
        <w:t>чн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Pr="00076CA8">
        <w:rPr>
          <w:rFonts w:ascii="Times New Roman" w:eastAsia="Calibri" w:hAnsi="Times New Roman" w:cs="Times New Roman"/>
          <w:sz w:val="24"/>
          <w:szCs w:val="24"/>
        </w:rPr>
        <w:t>чч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,</w:t>
      </w:r>
      <w:r w:rsidR="00076CA8">
        <w:rPr>
          <w:rFonts w:ascii="Times New Roman" w:eastAsia="Calibri" w:hAnsi="Times New Roman" w:cs="Times New Roman"/>
          <w:sz w:val="28"/>
          <w:szCs w:val="28"/>
        </w:rPr>
        <w:t xml:space="preserve"> где</w:t>
      </w:r>
      <w:r w:rsidR="00C501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>К</w:t>
      </w:r>
      <w:r w:rsidR="00076CA8">
        <w:rPr>
          <w:rFonts w:ascii="Times New Roman" w:hAnsi="Times New Roman" w:cs="Times New Roman"/>
          <w:sz w:val="16"/>
          <w:szCs w:val="16"/>
        </w:rPr>
        <w:t>ЧН</w:t>
      </w:r>
      <w:r w:rsidR="00A95B1E">
        <w:rPr>
          <w:rFonts w:ascii="Times New Roman" w:hAnsi="Times New Roman" w:cs="Times New Roman"/>
          <w:sz w:val="16"/>
          <w:szCs w:val="16"/>
        </w:rPr>
        <w:t xml:space="preserve"> </w:t>
      </w:r>
      <w:r w:rsidR="002053F4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это коэффициент частоты несчастных случаев, </w:t>
      </w:r>
      <w:proofErr w:type="spellStart"/>
      <w:r w:rsidR="00076CA8">
        <w:rPr>
          <w:rFonts w:ascii="Times New Roman" w:hAnsi="Times New Roman" w:cs="Times New Roman"/>
          <w:sz w:val="28"/>
          <w:szCs w:val="28"/>
        </w:rPr>
        <w:t>К</w:t>
      </w:r>
      <w:r w:rsidR="00076CA8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="00342D5A">
        <w:rPr>
          <w:rFonts w:ascii="Times New Roman" w:hAnsi="Times New Roman" w:cs="Times New Roman"/>
          <w:sz w:val="24"/>
          <w:szCs w:val="24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>=</w:t>
      </w:r>
      <w:r w:rsidR="00342D5A">
        <w:rPr>
          <w:rFonts w:ascii="Times New Roman" w:hAnsi="Times New Roman" w:cs="Times New Roman"/>
          <w:sz w:val="28"/>
          <w:szCs w:val="28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 xml:space="preserve">Т/Р х 1000, где Т </w:t>
      </w:r>
      <w:r w:rsidR="002053F4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сумма несчастных случаев за прошедший год, Р </w:t>
      </w:r>
      <w:r w:rsidR="00D2204F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среднесписочная численност</w:t>
      </w:r>
      <w:r w:rsidR="00D2204F">
        <w:rPr>
          <w:rFonts w:ascii="Times New Roman" w:hAnsi="Times New Roman" w:cs="Times New Roman"/>
          <w:sz w:val="28"/>
          <w:szCs w:val="28"/>
        </w:rPr>
        <w:t>ь работников;</w:t>
      </w:r>
    </w:p>
    <w:p w:rsidR="00076CA8" w:rsidRDefault="00076CA8" w:rsidP="00076C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</w:rPr>
        <w:t>чч</w:t>
      </w:r>
      <w:proofErr w:type="spellEnd"/>
      <w:r w:rsidR="00D220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коэффициент тяжести производственного травматизма </w:t>
      </w:r>
      <w:r w:rsidR="001C2566">
        <w:rPr>
          <w:rFonts w:ascii="Times New Roman" w:hAnsi="Times New Roman" w:cs="Times New Roman"/>
          <w:sz w:val="28"/>
          <w:szCs w:val="28"/>
        </w:rPr>
        <w:t xml:space="preserve">(рассчитан по формуле: </w:t>
      </w:r>
      <w:r>
        <w:rPr>
          <w:rFonts w:ascii="Times New Roman" w:hAnsi="Times New Roman" w:cs="Times New Roman"/>
          <w:sz w:val="28"/>
          <w:szCs w:val="28"/>
        </w:rPr>
        <w:t>продолжительность дней утраты трудоспособности при несчастных случаях за прошедший год / среднесписочная численность работников).</w:t>
      </w:r>
    </w:p>
    <w:p w:rsidR="0018102A" w:rsidRPr="0018102A" w:rsidRDefault="007B4A6E" w:rsidP="0018102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ри отсутствии несчастных случаев у </w:t>
      </w:r>
      <w:r w:rsidR="00193475">
        <w:rPr>
          <w:rFonts w:ascii="Times New Roman" w:eastAsia="Calibri" w:hAnsi="Times New Roman" w:cs="Times New Roman"/>
          <w:sz w:val="28"/>
          <w:szCs w:val="28"/>
        </w:rPr>
        <w:t>Работодателя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за прошедший год данный коэффициент будет равен 0. Количественный показатель данного коэффициента свидетельствует лишь об устойчивом добросовестном поведении Работодателя, но не исключает полностью возможность получения травмы на производстве. Это предполагает следующую с</w:t>
      </w:r>
      <w:r w:rsidR="00D46D40">
        <w:rPr>
          <w:rFonts w:ascii="Times New Roman" w:eastAsia="Calibri" w:hAnsi="Times New Roman" w:cs="Times New Roman"/>
          <w:sz w:val="28"/>
          <w:szCs w:val="28"/>
        </w:rPr>
        <w:t>рочность мероприятий по снижению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травматизма </w:t>
      </w:r>
      <w:r w:rsidR="00204958">
        <w:rPr>
          <w:rFonts w:ascii="Times New Roman" w:eastAsia="Calibri" w:hAnsi="Times New Roman" w:cs="Times New Roman"/>
          <w:sz w:val="28"/>
          <w:szCs w:val="28"/>
        </w:rPr>
        <w:t>–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общие и специальные меры по управлению общими рисками </w:t>
      </w:r>
      <w:r>
        <w:rPr>
          <w:rFonts w:ascii="Times New Roman" w:eastAsia="Calibri" w:hAnsi="Times New Roman" w:cs="Times New Roman"/>
          <w:sz w:val="28"/>
          <w:szCs w:val="28"/>
        </w:rPr>
        <w:t>не требуются</w:t>
      </w:r>
      <w:r w:rsidR="0018102A">
        <w:rPr>
          <w:rFonts w:ascii="Times New Roman" w:eastAsia="Calibri" w:hAnsi="Times New Roman" w:cs="Times New Roman"/>
          <w:sz w:val="28"/>
          <w:szCs w:val="28"/>
        </w:rPr>
        <w:t>,</w:t>
      </w:r>
      <w:r w:rsidR="0018102A" w:rsidRPr="0018102A">
        <w:rPr>
          <w:rFonts w:ascii="Times New Roman" w:eastAsia="Calibri" w:hAnsi="Times New Roman" w:cs="Times New Roman"/>
          <w:sz w:val="28"/>
          <w:szCs w:val="28"/>
        </w:rPr>
        <w:t xml:space="preserve"> что не исключает мер по управлению индивидуальными рисками</w:t>
      </w:r>
      <w:r w:rsidR="001810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2.5.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Оценка риска возникновения профессионального заболевания определена по индексу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профзаболеваемости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Ипз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), рассчитанному по формуле: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Иnз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 w:rsidR="00BB0522">
        <w:rPr>
          <w:rFonts w:ascii="Times New Roman" w:eastAsia="Calibri" w:hAnsi="Times New Roman" w:cs="Times New Roman"/>
          <w:sz w:val="28"/>
          <w:szCs w:val="28"/>
        </w:rPr>
        <w:t>1/(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BB0522">
        <w:rPr>
          <w:rFonts w:ascii="Times New Roman" w:eastAsia="Calibri" w:hAnsi="Times New Roman" w:cs="Times New Roman"/>
          <w:sz w:val="28"/>
          <w:szCs w:val="28"/>
        </w:rPr>
        <w:t>)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,  где 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36B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категория частоты выявления профзаболевания (Таблица 3); </w:t>
      </w:r>
      <w:r w:rsidRPr="002B6698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36B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категория тяжести выявленно</w:t>
      </w:r>
      <w:r w:rsidR="000C3197">
        <w:rPr>
          <w:rFonts w:ascii="Times New Roman" w:eastAsia="Calibri" w:hAnsi="Times New Roman" w:cs="Times New Roman"/>
          <w:sz w:val="28"/>
          <w:szCs w:val="28"/>
        </w:rPr>
        <w:t>го профзаболевания (Таблица 4).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Индекс профзаболеваний учитывает вероятностную меру риска и степень тяжести профзаболевания в виде интегрального показателя, лежащего для одного профзаболевания в пределах от 0,067 до 1,0. По индексу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профзаболеваемости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определяется категория профессионального риска и определяется срочность мер по его снижению</w:t>
      </w:r>
      <w:r w:rsidR="004D43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sz w:val="28"/>
          <w:szCs w:val="28"/>
        </w:rPr>
        <w:t>согласно Таблице 5.</w:t>
      </w:r>
    </w:p>
    <w:p w:rsidR="002B6698" w:rsidRPr="002B6698" w:rsidRDefault="00A95B1E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В системе образования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Воронежской области профессиональных заболеваний за последние годы выявлено не было, индекс профзаболеваний составляет 0,067</w:t>
      </w:r>
      <w:r w:rsidR="00D9038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это определяет, что риск отсутствует.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Это предполагает следующую срочность мероприятий по снижению </w:t>
      </w:r>
      <w:r w:rsidR="00C559E6">
        <w:rPr>
          <w:rFonts w:ascii="Times New Roman" w:eastAsia="Calibri" w:hAnsi="Times New Roman" w:cs="Times New Roman"/>
          <w:sz w:val="28"/>
          <w:szCs w:val="28"/>
        </w:rPr>
        <w:t>профессиональной заболеваемости</w:t>
      </w:r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6B7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меры не требуются</w:t>
      </w:r>
      <w:r w:rsidR="00C559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1E2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2.6.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Оценка риска возникновения чрезвычайной ситуации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Рчс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природного или техногенного характера определена на основе ГОСТ Р 22.2.02-2015 по формуле:      Р</w:t>
      </w:r>
      <w:r w:rsidRPr="002B6698">
        <w:rPr>
          <w:rFonts w:ascii="Times New Roman" w:eastAsia="Calibri" w:hAnsi="Times New Roman" w:cs="Times New Roman"/>
          <w:sz w:val="16"/>
          <w:szCs w:val="16"/>
        </w:rPr>
        <w:t>ЧС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В</w:t>
      </w:r>
      <w:r w:rsidRPr="002B6698">
        <w:rPr>
          <w:rFonts w:ascii="Times New Roman" w:eastAsia="Calibri" w:hAnsi="Times New Roman" w:cs="Times New Roman"/>
          <w:sz w:val="16"/>
          <w:szCs w:val="16"/>
        </w:rPr>
        <w:t>ПР</w:t>
      </w:r>
      <w:r w:rsidR="003F407C">
        <w:rPr>
          <w:rFonts w:ascii="Times New Roman" w:eastAsia="Calibri" w:hAnsi="Times New Roman" w:cs="Times New Roman"/>
          <w:sz w:val="28"/>
          <w:szCs w:val="28"/>
        </w:rPr>
        <w:t>, где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07C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показатель значения допустимого риска по субъекту РФ Воронежская область </w:t>
      </w:r>
      <w:r w:rsidR="00AF0253">
        <w:rPr>
          <w:rFonts w:ascii="Times New Roman" w:eastAsia="Calibri" w:hAnsi="Times New Roman" w:cs="Times New Roman"/>
          <w:sz w:val="28"/>
          <w:szCs w:val="28"/>
        </w:rPr>
        <w:t>–</w:t>
      </w:r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253">
        <w:rPr>
          <w:rFonts w:ascii="Times New Roman" w:eastAsia="Calibri" w:hAnsi="Times New Roman" w:cs="Times New Roman"/>
          <w:sz w:val="28"/>
          <w:szCs w:val="28"/>
        </w:rPr>
        <w:t>0,000000</w:t>
      </w:r>
      <w:r w:rsidR="003F407C">
        <w:rPr>
          <w:rFonts w:ascii="Times New Roman" w:eastAsia="Calibri" w:hAnsi="Times New Roman" w:cs="Times New Roman"/>
          <w:sz w:val="28"/>
          <w:szCs w:val="28"/>
        </w:rPr>
        <w:t>572,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Впр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07C">
        <w:rPr>
          <w:rFonts w:ascii="Times New Roman" w:eastAsia="Calibri" w:hAnsi="Times New Roman" w:cs="Times New Roman"/>
          <w:sz w:val="28"/>
          <w:szCs w:val="28"/>
        </w:rPr>
        <w:t>–</w:t>
      </w:r>
      <w:r w:rsidR="00C2468A">
        <w:rPr>
          <w:rFonts w:ascii="Times New Roman" w:eastAsia="Calibri" w:hAnsi="Times New Roman" w:cs="Times New Roman"/>
          <w:sz w:val="28"/>
          <w:szCs w:val="28"/>
        </w:rPr>
        <w:t xml:space="preserve"> это вероятность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возникновения техногенных ЧС после аварии для различных типов производств. Образование </w:t>
      </w:r>
      <w:r w:rsidR="007F42D3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0,44. </w:t>
      </w:r>
      <w:proofErr w:type="spellStart"/>
      <w:r w:rsidR="00C559E6">
        <w:rPr>
          <w:rFonts w:ascii="Times New Roman" w:eastAsia="Calibri" w:hAnsi="Times New Roman" w:cs="Times New Roman"/>
          <w:sz w:val="28"/>
          <w:szCs w:val="28"/>
        </w:rPr>
        <w:t>Р</w:t>
      </w:r>
      <w:r w:rsidR="00C559E6" w:rsidRPr="00C559E6">
        <w:rPr>
          <w:rFonts w:ascii="Times New Roman" w:eastAsia="Calibri" w:hAnsi="Times New Roman" w:cs="Times New Roman"/>
          <w:sz w:val="24"/>
          <w:szCs w:val="24"/>
        </w:rPr>
        <w:t>чс</w:t>
      </w:r>
      <w:proofErr w:type="spellEnd"/>
      <w:r w:rsidR="00C559E6" w:rsidRPr="00C559E6">
        <w:rPr>
          <w:rFonts w:ascii="Times New Roman" w:eastAsia="Calibri" w:hAnsi="Times New Roman" w:cs="Times New Roman"/>
          <w:sz w:val="28"/>
          <w:szCs w:val="28"/>
        </w:rPr>
        <w:t>= 0,00000025</w:t>
      </w:r>
      <w:r w:rsidR="005302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 1.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71038">
        <w:rPr>
          <w:rFonts w:ascii="Times New Roman" w:eastAsia="Calibri" w:hAnsi="Times New Roman" w:cs="Times New Roman"/>
          <w:b/>
          <w:sz w:val="28"/>
          <w:szCs w:val="28"/>
        </w:rPr>
        <w:t>Вероятность возникновения риска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268"/>
        <w:gridCol w:w="5571"/>
        <w:gridCol w:w="1732"/>
      </w:tblGrid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Наименование категории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Характеристика категории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Балл (цифровой показатель)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Часто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Случается постоянно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Возможно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055F24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Иногда встречае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тся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Редко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055F24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Встречае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тся, но на других предприятиях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Очень редко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Маловероятно, но возможно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Невероятно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Настолько маловероятно, что предположительно не случится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B6698" w:rsidRPr="002B6698" w:rsidRDefault="002B6698" w:rsidP="003F40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3F40C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="00700956">
        <w:rPr>
          <w:rFonts w:ascii="Times New Roman" w:eastAsia="Calibri" w:hAnsi="Times New Roman" w:cs="Times New Roman"/>
          <w:b/>
          <w:sz w:val="28"/>
          <w:szCs w:val="28"/>
        </w:rPr>
        <w:t xml:space="preserve"> 2.</w:t>
      </w:r>
      <w:r w:rsidR="0070095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Степень тяжести воздействия </w:t>
      </w:r>
      <w:r w:rsidR="00E933A8">
        <w:rPr>
          <w:rFonts w:ascii="Times New Roman" w:eastAsia="Calibri" w:hAnsi="Times New Roman" w:cs="Times New Roman"/>
          <w:b/>
          <w:sz w:val="28"/>
          <w:szCs w:val="28"/>
        </w:rPr>
        <w:t>на жизнь и здоровье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627"/>
        <w:gridCol w:w="5212"/>
        <w:gridCol w:w="1732"/>
      </w:tblGrid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Наименование категории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Характеристика категории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Балл (цифровой показатель)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Катастрофическая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которые могут привести к смерти пострадавшего (по р</w:t>
            </w:r>
            <w:r w:rsidR="00A22519">
              <w:rPr>
                <w:rFonts w:ascii="Times New Roman" w:hAnsi="Times New Roman"/>
                <w:sz w:val="28"/>
                <w:szCs w:val="28"/>
              </w:rPr>
              <w:t>езультатам анализа произошедших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 xml:space="preserve"> несчастных случаев)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 xml:space="preserve">Случаи, при которых возможно </w:t>
            </w:r>
            <w:r w:rsidR="00A22519">
              <w:rPr>
                <w:rFonts w:ascii="Times New Roman" w:hAnsi="Times New Roman"/>
                <w:sz w:val="28"/>
                <w:szCs w:val="28"/>
              </w:rPr>
              <w:t>получение тяжелой травмы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при которых возможно получение нез</w:t>
            </w:r>
            <w:r w:rsidR="00A22519">
              <w:rPr>
                <w:rFonts w:ascii="Times New Roman" w:hAnsi="Times New Roman"/>
                <w:sz w:val="28"/>
                <w:szCs w:val="28"/>
              </w:rPr>
              <w:t xml:space="preserve">начительной (легкой) травмы (с 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>утратой трудоспособности, оформляется листок нетрудоспособности)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Легкая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при которых возможно получение незначительной травмы (без утраты трудоспособности)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3.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  <w:t>Категории частоты выявления профзаболеваний (</w:t>
      </w:r>
      <w:proofErr w:type="spellStart"/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1188"/>
        <w:gridCol w:w="3600"/>
        <w:gridCol w:w="4783"/>
      </w:tblGrid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669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Выявленные случаи профзаболеваний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Выявленные случаи ранних признаков профзаболеваний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Более 10%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Более 30%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1-10%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3-30%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Менее 1%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Менее 3%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AB4" w:rsidRDefault="003F6AB4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4.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  <w:t>Категории тяжести выявленного профзаболевания (</w:t>
      </w:r>
      <w:proofErr w:type="spellStart"/>
      <w:r w:rsidRPr="002B6698">
        <w:rPr>
          <w:rFonts w:ascii="Times New Roman" w:eastAsia="Calibri" w:hAnsi="Times New Roman" w:cs="Times New Roman"/>
          <w:b/>
          <w:sz w:val="28"/>
          <w:szCs w:val="28"/>
        </w:rPr>
        <w:t>Кт</w:t>
      </w:r>
      <w:proofErr w:type="spellEnd"/>
      <w:r w:rsidRPr="002B669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828"/>
        <w:gridCol w:w="8743"/>
      </w:tblGrid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Определение категории тяжести на основе медицинского прогноза заболевания и типа нетрудоспособности, которое оно вызывает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427AF2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Нетрудоспособность, п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рогрессирующая даже в отсутствие дальнейшей экспозиции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обусло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вливающая смену профессии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Постоянная нетрудоспособность или необходимость смены профессии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Постоянная умеренная нетрудоспособность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Тяжелая временная нетрудоспособность или листок нетрудоспособности свыше трех недель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Умеренная нетрудоспособность или листок нетрудоспособности менее трех недель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1B1F3B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Таблица 5. </w:t>
      </w:r>
      <w:r w:rsidR="002B6698" w:rsidRPr="002B6698">
        <w:rPr>
          <w:rFonts w:ascii="Times New Roman" w:eastAsia="Calibri" w:hAnsi="Times New Roman" w:cs="Times New Roman"/>
          <w:b/>
          <w:sz w:val="28"/>
          <w:szCs w:val="28"/>
        </w:rPr>
        <w:t>Категории риска получения профессионального заболевания и срочность мероприятий по снижению риска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518"/>
        <w:gridCol w:w="3862"/>
        <w:gridCol w:w="3191"/>
      </w:tblGrid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3B70BA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Индекс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профзабо-леваемости</w:t>
            </w:r>
            <w:proofErr w:type="spellEnd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>Ипз</w:t>
            </w:r>
            <w:proofErr w:type="spellEnd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Категории риска профзаболевания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Срочность мероприятий 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0,100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Риск отсутствует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0,101-0,125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Пренебрежимо малый (переносимый)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требуются, но уязвимые лица нуждаются в дополнительной защите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0,126-0,199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Малый (умеренный)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меры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0,200-0,250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Средний (существенный)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меры по снижению риска в установленные сроки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0,25-0,499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Высокий (непереносимый)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не</w:t>
            </w:r>
            <w:r w:rsidR="00A647D8">
              <w:rPr>
                <w:rFonts w:ascii="Times New Roman" w:hAnsi="Times New Roman"/>
                <w:sz w:val="28"/>
                <w:szCs w:val="28"/>
              </w:rPr>
              <w:t>отложные меры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0,500-0,999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Очень высокий (непереносимый)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 нельзя начинать или продолжать до снижения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1,000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B60B03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Сверх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высокий риск и риск для жизни, присущий данной профессии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 должны проводит</w:t>
            </w:r>
            <w:r w:rsidR="00A647D8">
              <w:rPr>
                <w:rFonts w:ascii="Times New Roman" w:hAnsi="Times New Roman"/>
                <w:sz w:val="28"/>
                <w:szCs w:val="28"/>
              </w:rPr>
              <w:t>ь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>ся только по специальным регламентам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 6. Категории общего травматизма и реализации по управлению общими рисками (Кто)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093"/>
        <w:gridCol w:w="2977"/>
        <w:gridCol w:w="4501"/>
      </w:tblGrid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Коэффициент общего трав-</w:t>
            </w:r>
            <w:proofErr w:type="spellStart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матизма</w:t>
            </w:r>
            <w:proofErr w:type="spellEnd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 xml:space="preserve"> (Кто)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Категории риска</w:t>
            </w:r>
          </w:p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общего травматизма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Срочность мероприятий по снижению риска травматизма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Незначительный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1-2,99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Допустимый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общие меры по управлению общими рисками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3-4,99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Умеренный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общие и специальные меры по управлению общими рисками, контроль их реализации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5-9,99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Высокий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регулирование в сфере профилактики травматизма посредством ежемесячного мониторинга имеющихся рисков на предмет их появления и (или) изменения в сторону увеличения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Крайне высокий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Работы, повлекшие увеличение данного коэффициента, необходимо прекратить до устранения риска травматизма. Допуск до таких работ производится посредством наряда-допуска или иных специальных разреш</w:t>
            </w:r>
            <w:r w:rsidR="00B60B03">
              <w:rPr>
                <w:rFonts w:ascii="Times New Roman" w:hAnsi="Times New Roman"/>
                <w:sz w:val="28"/>
                <w:szCs w:val="28"/>
              </w:rPr>
              <w:t>ений</w:t>
            </w:r>
          </w:p>
        </w:tc>
      </w:tr>
    </w:tbl>
    <w:p w:rsidR="0037732C" w:rsidRPr="00DF701B" w:rsidRDefault="0037732C" w:rsidP="0037732C">
      <w:pPr>
        <w:rPr>
          <w:rFonts w:ascii="Times New Roman" w:hAnsi="Times New Roman" w:cs="Times New Roman"/>
          <w:sz w:val="32"/>
          <w:szCs w:val="32"/>
        </w:rPr>
      </w:pPr>
      <w:r w:rsidRPr="0037732C">
        <w:rPr>
          <w:rFonts w:ascii="Times New Roman" w:hAnsi="Times New Roman" w:cs="Times New Roman"/>
          <w:b/>
          <w:sz w:val="28"/>
          <w:szCs w:val="28"/>
        </w:rPr>
        <w:t>Таблица 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8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59B">
        <w:rPr>
          <w:rFonts w:ascii="Times New Roman" w:hAnsi="Times New Roman" w:cs="Times New Roman"/>
          <w:b/>
          <w:sz w:val="32"/>
          <w:szCs w:val="32"/>
        </w:rPr>
        <w:t>Перечень</w:t>
      </w:r>
      <w:r w:rsidRPr="0037732C">
        <w:rPr>
          <w:rFonts w:ascii="Times New Roman" w:hAnsi="Times New Roman" w:cs="Times New Roman"/>
          <w:b/>
          <w:sz w:val="32"/>
          <w:szCs w:val="32"/>
        </w:rPr>
        <w:t xml:space="preserve"> опасностей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</w:t>
            </w:r>
          </w:p>
        </w:tc>
        <w:tc>
          <w:tcPr>
            <w:tcW w:w="1099" w:type="dxa"/>
          </w:tcPr>
          <w:p w:rsidR="0037732C" w:rsidRDefault="003503F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</w:tr>
      <w:tr w:rsidR="0037732C" w:rsidTr="00BD768C">
        <w:tc>
          <w:tcPr>
            <w:tcW w:w="8472" w:type="dxa"/>
          </w:tcPr>
          <w:p w:rsidR="0037732C" w:rsidRPr="00A74795" w:rsidRDefault="0037732C" w:rsidP="00A7479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95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 опасности</w:t>
            </w:r>
          </w:p>
        </w:tc>
        <w:tc>
          <w:tcPr>
            <w:tcW w:w="1099" w:type="dxa"/>
          </w:tcPr>
          <w:p w:rsidR="0037732C" w:rsidRDefault="00A74795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падения из-за потери равновесия, в </w:t>
            </w:r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том числе при спотыкании или </w:t>
            </w:r>
            <w:proofErr w:type="spellStart"/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скальзывании</w:t>
            </w:r>
            <w:proofErr w:type="spellEnd"/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1099" w:type="dxa"/>
          </w:tcPr>
          <w:p w:rsidR="0037732C" w:rsidRPr="001A374E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с высоты, в том числе из-за отсутствия ограждения, из-за обрыва троса, в котлован, в шахту при подъеме или спуске при нештатной ситуации</w:t>
            </w:r>
          </w:p>
        </w:tc>
        <w:tc>
          <w:tcPr>
            <w:tcW w:w="1099" w:type="dxa"/>
          </w:tcPr>
          <w:p w:rsidR="0037732C" w:rsidRPr="001A374E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4E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из-за внезапного появления на пути следования большого перепада высот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удара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натыкания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0105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запутаться, в том числе в растянутых по полу сварочных проводах, тросах, нитях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0108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воздействия режущих инструментов (дисковые ножи, дисковые пилы)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0109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разрыва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4B08E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затягивания или попадания в ловушку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затягивания в подвижные части машин и механизмов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наматывания волос, частей одежды, средств индивидуальной защиты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жидкости под давлением при выбросе (прорыве)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газа под давлением при выбросе (прорыве)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механического упругого элемента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</w:t>
            </w:r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>ия пиломатериалов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0119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груза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0120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0121</w:t>
            </w:r>
          </w:p>
        </w:tc>
      </w:tr>
      <w:tr w:rsidR="0037732C" w:rsidTr="00BD768C">
        <w:tc>
          <w:tcPr>
            <w:tcW w:w="8472" w:type="dxa"/>
          </w:tcPr>
          <w:p w:rsidR="0037732C" w:rsidRPr="003B75AE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Электрические опасности</w:t>
            </w:r>
          </w:p>
        </w:tc>
        <w:tc>
          <w:tcPr>
            <w:tcW w:w="1099" w:type="dxa"/>
          </w:tcPr>
          <w:p w:rsidR="0037732C" w:rsidRPr="007637CF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электростатическим зарядом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от наведенного напряжения на рабочем месте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вследствие возникновения электрической дуги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при прямом попадании молнии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косвенного поражения молнией</w:t>
            </w:r>
          </w:p>
        </w:tc>
        <w:tc>
          <w:tcPr>
            <w:tcW w:w="1099" w:type="dxa"/>
          </w:tcPr>
          <w:p w:rsidR="0037732C" w:rsidRPr="00151067" w:rsidRDefault="0037732C" w:rsidP="00A9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="00A95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732C" w:rsidTr="00BD768C">
        <w:tc>
          <w:tcPr>
            <w:tcW w:w="8472" w:type="dxa"/>
          </w:tcPr>
          <w:p w:rsidR="0037732C" w:rsidRPr="00523DF7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523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ермические опасности</w:t>
            </w:r>
          </w:p>
        </w:tc>
        <w:tc>
          <w:tcPr>
            <w:tcW w:w="1099" w:type="dxa"/>
          </w:tcPr>
          <w:p w:rsidR="0037732C" w:rsidRPr="00E12E9B" w:rsidRDefault="00E12E9B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E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от воздействия открытого пламени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вблизи открытого пламени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в помещении с высокой температурой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жог роговицы глаза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воздействия на незащищенные участки тела материалов, жидкостей или газов, имеющих низкую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</w:tr>
      <w:tr w:rsidR="0037732C" w:rsidTr="00BD768C">
        <w:tc>
          <w:tcPr>
            <w:tcW w:w="8472" w:type="dxa"/>
          </w:tcPr>
          <w:p w:rsidR="0037732C" w:rsidRPr="00D1194A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11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микроклимата</w:t>
            </w:r>
            <w:r w:rsidR="007D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11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климатические опасности</w:t>
            </w:r>
          </w:p>
        </w:tc>
        <w:tc>
          <w:tcPr>
            <w:tcW w:w="1099" w:type="dxa"/>
          </w:tcPr>
          <w:p w:rsidR="0037732C" w:rsidRPr="001A3D00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D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7732C" w:rsidTr="001A3D00">
        <w:trPr>
          <w:trHeight w:val="301"/>
        </w:trPr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пониженных температур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повышенных температур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влажности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скорости движения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0404</w:t>
            </w:r>
          </w:p>
        </w:tc>
      </w:tr>
      <w:tr w:rsidR="0037732C" w:rsidTr="00BD768C">
        <w:tc>
          <w:tcPr>
            <w:tcW w:w="8472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151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тяжести и напряженности трудового процесса</w:t>
            </w:r>
          </w:p>
        </w:tc>
        <w:tc>
          <w:tcPr>
            <w:tcW w:w="1099" w:type="dxa"/>
          </w:tcPr>
          <w:p w:rsidR="0037732C" w:rsidRPr="00940729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перемещением груза вручную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подъема тяжестей, превышающих допустимый вес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наклонами корпуса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рабочей позой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вредных для здоровья поз, связанных с чрезмерным напряжением тела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физических перегрузок от периодического поднятия тяжелых узлов и деталей машин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психических нагрузок, стрессов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перенапряжения зрительного анализатора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световой среды</w:t>
            </w:r>
          </w:p>
        </w:tc>
        <w:tc>
          <w:tcPr>
            <w:tcW w:w="1099" w:type="dxa"/>
          </w:tcPr>
          <w:p w:rsidR="0037732C" w:rsidRPr="00B13F79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F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недостаточной освещенности в рабочей зоне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повышенной яркости света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пониженной контрастности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животных</w:t>
            </w:r>
          </w:p>
        </w:tc>
        <w:tc>
          <w:tcPr>
            <w:tcW w:w="1099" w:type="dxa"/>
          </w:tcPr>
          <w:p w:rsidR="0037732C" w:rsidRPr="0097629D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укуса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разрыва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заражения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выделений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</w:tr>
      <w:tr w:rsidR="0037732C" w:rsidTr="00BD768C">
        <w:tc>
          <w:tcPr>
            <w:tcW w:w="8472" w:type="dxa"/>
          </w:tcPr>
          <w:p w:rsidR="0037732C" w:rsidRPr="00D37827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насекомых</w:t>
            </w:r>
          </w:p>
        </w:tc>
        <w:tc>
          <w:tcPr>
            <w:tcW w:w="1099" w:type="dxa"/>
          </w:tcPr>
          <w:p w:rsidR="0037732C" w:rsidRPr="00834F8C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укуса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попадания в организм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инвазий гельминтов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</w:t>
            </w:r>
          </w:p>
        </w:tc>
      </w:tr>
      <w:tr w:rsidR="0037732C" w:rsidTr="00BD768C">
        <w:tc>
          <w:tcPr>
            <w:tcW w:w="8472" w:type="dxa"/>
          </w:tcPr>
          <w:p w:rsidR="0037732C" w:rsidRPr="00F93010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F93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растений</w:t>
            </w:r>
          </w:p>
        </w:tc>
        <w:tc>
          <w:tcPr>
            <w:tcW w:w="1099" w:type="dxa"/>
          </w:tcPr>
          <w:p w:rsidR="0037732C" w:rsidRPr="00834F8C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8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пыльцы, фитонцидов и других веществ, выделяемых растениями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выделяемыми растениями веществами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пореза растениями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E3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организационными недостатками</w:t>
            </w:r>
          </w:p>
        </w:tc>
        <w:tc>
          <w:tcPr>
            <w:tcW w:w="1099" w:type="dxa"/>
          </w:tcPr>
          <w:p w:rsidR="0037732C" w:rsidRPr="00D546FF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6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1A38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пасности</w:t>
            </w:r>
            <w:r w:rsidR="00A37B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связанные с </w:t>
            </w:r>
            <w:proofErr w:type="spellStart"/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>непроведениеммедицинских</w:t>
            </w:r>
            <w:proofErr w:type="spellEnd"/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осмотров и обязательных психиатрических освидетельствований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описанных мероприятий (содержания действий) при использовании биологически опасных веществ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перечня возможных аварий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допуском работников, не прошедших подготовку по охране труда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37732C" w:rsidTr="00BD768C">
        <w:tc>
          <w:tcPr>
            <w:tcW w:w="8472" w:type="dxa"/>
          </w:tcPr>
          <w:p w:rsidR="0037732C" w:rsidRPr="00BE079F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BE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пожара</w:t>
            </w:r>
            <w:r w:rsidR="00377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ЧС</w:t>
            </w:r>
          </w:p>
        </w:tc>
        <w:tc>
          <w:tcPr>
            <w:tcW w:w="1099" w:type="dxa"/>
          </w:tcPr>
          <w:p w:rsidR="0037732C" w:rsidRPr="00BE079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9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вдыхания дыма, паров в</w:t>
            </w:r>
            <w:r w:rsidR="00B23568">
              <w:rPr>
                <w:rFonts w:ascii="Times New Roman" w:hAnsi="Times New Roman" w:cs="Times New Roman"/>
                <w:bCs/>
                <w:sz w:val="24"/>
                <w:szCs w:val="24"/>
              </w:rPr>
              <w:t>редных газов и пыли при пожаре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воспламенения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открытого пламени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повышенной температуры окружающей среды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пониженной концентрации кислорода в воздухе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огнетушащих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осколков частей разрушившихся зданий, сооружений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BE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обрушения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обрушения подземных конструкций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обрушения наземных конструкций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A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транспорта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наезда на человека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с транспортного средства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 человека, находящегося между двумя сближающимися транспортными средствами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опрокидывания транспортного средства при нарушении способов установки и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строповки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грузов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опрокидывания транспортного средства при проведении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A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насилия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насилия от третьих лиц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насилия от враждебно настроенных работников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</w:tr>
      <w:tr w:rsidR="0037732C" w:rsidTr="00BD768C">
        <w:tc>
          <w:tcPr>
            <w:tcW w:w="8472" w:type="dxa"/>
          </w:tcPr>
          <w:p w:rsidR="0037732C" w:rsidRPr="00297BA9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Опасности взрыва, техногенных аварий, экологических катастроф</w:t>
            </w:r>
          </w:p>
        </w:tc>
        <w:tc>
          <w:tcPr>
            <w:tcW w:w="1099" w:type="dxa"/>
          </w:tcPr>
          <w:p w:rsidR="0037732C" w:rsidRPr="005B319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9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самовозгорания горячих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61A21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взрыва вследствие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пожара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воздействия ударной волны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высокого давления при взрыве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ожога при взрыве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</w:tr>
      <w:tr w:rsidR="0037732C" w:rsidTr="00BD768C">
        <w:tc>
          <w:tcPr>
            <w:tcW w:w="8472" w:type="dxa"/>
          </w:tcPr>
          <w:p w:rsidR="0037732C" w:rsidRPr="004D073F" w:rsidRDefault="00B76E43" w:rsidP="00BD7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применением средств индивидуальной защиты</w:t>
            </w:r>
          </w:p>
        </w:tc>
        <w:tc>
          <w:tcPr>
            <w:tcW w:w="1099" w:type="dxa"/>
          </w:tcPr>
          <w:p w:rsidR="0037732C" w:rsidRPr="005B319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9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 отравления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</w:tr>
      <w:tr w:rsidR="0037732C" w:rsidTr="00BD768C">
        <w:tc>
          <w:tcPr>
            <w:tcW w:w="8472" w:type="dxa"/>
          </w:tcPr>
          <w:p w:rsidR="0037732C" w:rsidRPr="002823D8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3D8">
              <w:rPr>
                <w:rFonts w:ascii="Times New Roman" w:hAnsi="Times New Roman" w:cs="Times New Roman"/>
                <w:b/>
                <w:sz w:val="24"/>
                <w:szCs w:val="24"/>
              </w:rPr>
              <w:t>Профзаболевание</w:t>
            </w:r>
          </w:p>
        </w:tc>
        <w:tc>
          <w:tcPr>
            <w:tcW w:w="1099" w:type="dxa"/>
          </w:tcPr>
          <w:p w:rsidR="0037732C" w:rsidRPr="002823D8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3D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1E4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получением профзаболевания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из-за недостатка кислорода в воздухе</w:t>
            </w:r>
          </w:p>
        </w:tc>
        <w:tc>
          <w:tcPr>
            <w:tcW w:w="1099" w:type="dxa"/>
          </w:tcPr>
          <w:p w:rsidR="0037732C" w:rsidRPr="00CE232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2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замкнутых технологических емкостях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из-за вытеснения его другими газами или жидкостями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подземных сооружениях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безвоздушных средах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химического фактора</w:t>
            </w:r>
          </w:p>
        </w:tc>
        <w:tc>
          <w:tcPr>
            <w:tcW w:w="1099" w:type="dxa"/>
          </w:tcPr>
          <w:p w:rsidR="0037732C" w:rsidRPr="00684774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7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 xml:space="preserve">пасность от контакта с </w:t>
            </w:r>
            <w:proofErr w:type="spellStart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высокоопасными</w:t>
            </w:r>
            <w:proofErr w:type="spellEnd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от вдыхания паров вредных жидкостей, газов, пыли, тумана, ды</w:t>
            </w:r>
            <w:r w:rsidR="000322FA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веществ, которые вследствие реагирования со щелочами, кислотами, ами</w:t>
            </w:r>
            <w:r w:rsidR="00D94EF9">
              <w:rPr>
                <w:rFonts w:ascii="Times New Roman" w:hAnsi="Times New Roman" w:cs="Times New Roman"/>
                <w:sz w:val="24"/>
                <w:szCs w:val="24"/>
              </w:rPr>
              <w:t xml:space="preserve">нами, диоксидом серы, </w:t>
            </w:r>
            <w:proofErr w:type="spellStart"/>
            <w:r w:rsidR="00D94EF9">
              <w:rPr>
                <w:rFonts w:ascii="Times New Roman" w:hAnsi="Times New Roman" w:cs="Times New Roman"/>
                <w:sz w:val="24"/>
                <w:szCs w:val="24"/>
              </w:rPr>
              <w:t>тиомочеви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, солями металлов и окислителями могут способствовать пожару и взрыву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образования токсичных паров при нагревании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кожные покровы смазочных масел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</w:tr>
      <w:tr w:rsidR="0037732C" w:rsidTr="00BD768C">
        <w:tc>
          <w:tcPr>
            <w:tcW w:w="8472" w:type="dxa"/>
          </w:tcPr>
          <w:p w:rsidR="0037732C" w:rsidRPr="004D073F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кожные покровы чистящих и обезжиривающих веществ</w:t>
            </w:r>
          </w:p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пасности, связанные с воздействием аэрозолей преимущественно </w:t>
            </w:r>
            <w:proofErr w:type="spellStart"/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>фиброгенного</w:t>
            </w:r>
            <w:proofErr w:type="spellEnd"/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действия</w:t>
            </w:r>
          </w:p>
        </w:tc>
        <w:tc>
          <w:tcPr>
            <w:tcW w:w="1099" w:type="dxa"/>
          </w:tcPr>
          <w:p w:rsidR="0037732C" w:rsidRPr="00D401B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B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пыли на глаза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повреждения органов дыхания частицами пыли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пыли на кожу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выбросом пыли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пасности воздействия воздушных взвесей вредных химических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органы дыхания воздушных взвесей, содержащих смазочные масла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биологического фактора</w:t>
            </w:r>
          </w:p>
        </w:tc>
        <w:tc>
          <w:tcPr>
            <w:tcW w:w="1099" w:type="dxa"/>
          </w:tcPr>
          <w:p w:rsidR="0037732C" w:rsidRPr="00D401B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B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sz w:val="24"/>
                <w:szCs w:val="24"/>
              </w:rPr>
              <w:t>пасность из-за воздействия микроорганизмов-продуцентов, препаратов</w:t>
            </w:r>
            <w:r w:rsidR="00E07E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hAnsi="Times New Roman" w:cs="Times New Roman"/>
                <w:sz w:val="24"/>
                <w:szCs w:val="24"/>
              </w:rPr>
              <w:t>содержащих живые клетки и споры микроорганизмов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из-за контакта с патогенными микроорганизмами</w:t>
            </w:r>
          </w:p>
        </w:tc>
        <w:tc>
          <w:tcPr>
            <w:tcW w:w="1099" w:type="dxa"/>
          </w:tcPr>
          <w:p w:rsidR="0037732C" w:rsidRDefault="00E07EAA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sz w:val="24"/>
                <w:szCs w:val="24"/>
              </w:rPr>
              <w:t>пасности из-за укуса переносчиков инфекций</w:t>
            </w:r>
          </w:p>
        </w:tc>
        <w:tc>
          <w:tcPr>
            <w:tcW w:w="1099" w:type="dxa"/>
          </w:tcPr>
          <w:p w:rsidR="0037732C" w:rsidRDefault="00E07EAA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</w:tr>
      <w:tr w:rsidR="0037732C" w:rsidTr="00BD768C">
        <w:tc>
          <w:tcPr>
            <w:tcW w:w="8472" w:type="dxa"/>
          </w:tcPr>
          <w:p w:rsidR="0037732C" w:rsidRDefault="009050A1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шума</w:t>
            </w:r>
          </w:p>
        </w:tc>
        <w:tc>
          <w:tcPr>
            <w:tcW w:w="1099" w:type="dxa"/>
          </w:tcPr>
          <w:p w:rsidR="0037732C" w:rsidRPr="009050A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0A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повреждения мембранной перепонки уха, связанная с воздействием шума высокой интенсивности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возможностью не услышать звуковой сигнал об опасности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</w:tr>
      <w:tr w:rsidR="0037732C" w:rsidTr="00BD768C">
        <w:tc>
          <w:tcPr>
            <w:tcW w:w="8472" w:type="dxa"/>
          </w:tcPr>
          <w:p w:rsidR="0037732C" w:rsidRPr="00237E9D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вибрации</w:t>
            </w:r>
          </w:p>
        </w:tc>
        <w:tc>
          <w:tcPr>
            <w:tcW w:w="1099" w:type="dxa"/>
          </w:tcPr>
          <w:p w:rsidR="0037732C" w:rsidRPr="00732B3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3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от воздействия локальной вибрации при использовании ручных механизмов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общей вибрации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неионизирующих излучений</w:t>
            </w:r>
          </w:p>
        </w:tc>
        <w:tc>
          <w:tcPr>
            <w:tcW w:w="1099" w:type="dxa"/>
          </w:tcPr>
          <w:p w:rsidR="0037732C" w:rsidRPr="0096449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9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ослаблением геомагнитного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электростатического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постоянного магнитного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электрического поля промышленной частоты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магнитного поля промышленной частоты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 от электромагнитных излучений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лазерного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2407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ультрафиолетового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2408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ионизирующих излучений</w:t>
            </w:r>
          </w:p>
        </w:tc>
        <w:tc>
          <w:tcPr>
            <w:tcW w:w="1099" w:type="dxa"/>
          </w:tcPr>
          <w:p w:rsidR="0037732C" w:rsidRPr="00F94D14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1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гамма-излучения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рентгеновского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альфа-, бета-излучений, электронного или ионного и нейтронного излучений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</w:t>
            </w:r>
          </w:p>
        </w:tc>
      </w:tr>
      <w:tr w:rsidR="0037732C" w:rsidTr="00BD768C">
        <w:tc>
          <w:tcPr>
            <w:tcW w:w="8472" w:type="dxa"/>
          </w:tcPr>
          <w:p w:rsidR="0037732C" w:rsidRPr="008C0B18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7732C" w:rsidRPr="008C0B18">
              <w:rPr>
                <w:rFonts w:ascii="Times New Roman" w:hAnsi="Times New Roman" w:cs="Times New Roman"/>
                <w:b/>
                <w:sz w:val="24"/>
                <w:szCs w:val="24"/>
              </w:rPr>
              <w:t>арометрические опасности</w:t>
            </w:r>
          </w:p>
        </w:tc>
        <w:tc>
          <w:tcPr>
            <w:tcW w:w="1099" w:type="dxa"/>
          </w:tcPr>
          <w:p w:rsidR="0037732C" w:rsidRPr="001B0E9D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E9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неоптимального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повышенного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пониженного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резкого изменения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2604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b/>
                <w:sz w:val="24"/>
                <w:szCs w:val="24"/>
              </w:rPr>
              <w:t>пасность утонуть</w:t>
            </w:r>
          </w:p>
        </w:tc>
        <w:tc>
          <w:tcPr>
            <w:tcW w:w="1099" w:type="dxa"/>
          </w:tcPr>
          <w:p w:rsidR="0037732C" w:rsidRPr="001B0E9D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E9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водоеме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технологической емкости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момент затопления шахты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635119">
              <w:rPr>
                <w:rFonts w:ascii="Times New Roman" w:hAnsi="Times New Roman" w:cs="Times New Roman"/>
                <w:b/>
                <w:sz w:val="24"/>
                <w:szCs w:val="24"/>
              </w:rPr>
              <w:t>пасность расположения рабочего места</w:t>
            </w:r>
          </w:p>
        </w:tc>
        <w:tc>
          <w:tcPr>
            <w:tcW w:w="1099" w:type="dxa"/>
          </w:tcPr>
          <w:p w:rsidR="0037732C" w:rsidRPr="00AD7A10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1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пасности выполнения электромонтажных работ на столбах, опорах высоковольтных передач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при выполнении альпинистских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выполнения кровельных работ на крышах, имеющих большой угол наклона рабочей поверхности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на значительной глубине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2804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под землей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в туннелях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2806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выполнения водолазных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</w:t>
            </w:r>
          </w:p>
        </w:tc>
      </w:tr>
      <w:tr w:rsidR="0037732C" w:rsidTr="00BD768C">
        <w:tc>
          <w:tcPr>
            <w:tcW w:w="8472" w:type="dxa"/>
          </w:tcPr>
          <w:p w:rsidR="0037732C" w:rsidRPr="00A61E43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>Эргономические опасности</w:t>
            </w:r>
          </w:p>
        </w:tc>
        <w:tc>
          <w:tcPr>
            <w:tcW w:w="1099" w:type="dxa"/>
          </w:tcPr>
          <w:p w:rsidR="0037732C" w:rsidRPr="00E062DA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D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50B7">
              <w:rPr>
                <w:rFonts w:ascii="Times New Roman" w:hAnsi="Times New Roman" w:cs="Times New Roman"/>
                <w:sz w:val="24"/>
                <w:szCs w:val="24"/>
              </w:rPr>
              <w:t>пасность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в положении стоя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575A69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Опасность, связанная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 xml:space="preserve"> с работой в положении сидя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2902</w:t>
            </w:r>
          </w:p>
        </w:tc>
      </w:tr>
      <w:tr w:rsidR="0037732C" w:rsidTr="00BD768C">
        <w:tc>
          <w:tcPr>
            <w:tcW w:w="8472" w:type="dxa"/>
          </w:tcPr>
          <w:p w:rsidR="0037732C" w:rsidRPr="00A61E43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</w:t>
            </w:r>
            <w:r w:rsidR="001A56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связанная с дегустацией пищевых продуктов</w:t>
            </w:r>
          </w:p>
        </w:tc>
        <w:tc>
          <w:tcPr>
            <w:tcW w:w="1099" w:type="dxa"/>
          </w:tcPr>
          <w:p w:rsidR="0037732C" w:rsidRPr="001A569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1A56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дегустацией отравленной пищи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</w:tr>
      <w:tr w:rsidR="0037732C" w:rsidTr="00BD768C">
        <w:tc>
          <w:tcPr>
            <w:tcW w:w="8472" w:type="dxa"/>
          </w:tcPr>
          <w:p w:rsidR="0037732C" w:rsidRPr="009353D5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b/>
                <w:sz w:val="24"/>
                <w:szCs w:val="24"/>
              </w:rPr>
              <w:t>Отказы оборудования</w:t>
            </w:r>
          </w:p>
        </w:tc>
        <w:tc>
          <w:tcPr>
            <w:tcW w:w="1099" w:type="dxa"/>
          </w:tcPr>
          <w:p w:rsidR="0037732C" w:rsidRPr="002B4560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6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D820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поломкой техники, инструмента, оборудования 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CD0F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некорректной работой</w:t>
            </w:r>
            <w:r w:rsidRPr="009353D5">
              <w:rPr>
                <w:rFonts w:ascii="Times New Roman" w:hAnsi="Times New Roman" w:cs="Times New Roman"/>
                <w:sz w:val="24"/>
                <w:szCs w:val="24"/>
              </w:rPr>
              <w:t xml:space="preserve"> техники, инструмента, оборудования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3102</w:t>
            </w:r>
          </w:p>
        </w:tc>
      </w:tr>
      <w:tr w:rsidR="00641C87" w:rsidTr="00BD768C">
        <w:tc>
          <w:tcPr>
            <w:tcW w:w="8472" w:type="dxa"/>
          </w:tcPr>
          <w:p w:rsidR="00641C87" w:rsidRPr="00CD0F76" w:rsidRDefault="00641C87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</w:t>
            </w:r>
            <w:r w:rsidR="00CD0F76"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связанные с будущей деятельностью</w:t>
            </w:r>
          </w:p>
        </w:tc>
        <w:tc>
          <w:tcPr>
            <w:tcW w:w="1099" w:type="dxa"/>
          </w:tcPr>
          <w:p w:rsidR="00641C87" w:rsidRPr="00CD0F76" w:rsidRDefault="00641C87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41C87" w:rsidTr="00BD768C">
        <w:tc>
          <w:tcPr>
            <w:tcW w:w="8472" w:type="dxa"/>
          </w:tcPr>
          <w:p w:rsidR="00641C87" w:rsidRDefault="00641C87" w:rsidP="0064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CD0F76">
              <w:rPr>
                <w:rFonts w:ascii="Times New Roman" w:hAnsi="Times New Roman" w:cs="Times New Roman"/>
                <w:sz w:val="24"/>
                <w:szCs w:val="24"/>
              </w:rPr>
              <w:t>,связанная</w:t>
            </w:r>
            <w:proofErr w:type="spellEnd"/>
            <w:r w:rsidR="00CD0F76">
              <w:rPr>
                <w:rFonts w:ascii="Times New Roman" w:hAnsi="Times New Roman" w:cs="Times New Roman"/>
                <w:sz w:val="24"/>
                <w:szCs w:val="24"/>
              </w:rPr>
              <w:t xml:space="preserve"> с причинением вреда вследствие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модернизации и внедрения новой техники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вероятн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ость причинения вреда в будущем</w:t>
            </w:r>
          </w:p>
        </w:tc>
        <w:tc>
          <w:tcPr>
            <w:tcW w:w="1099" w:type="dxa"/>
          </w:tcPr>
          <w:p w:rsidR="00641C87" w:rsidRDefault="001C4798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3201</w:t>
            </w:r>
          </w:p>
        </w:tc>
      </w:tr>
      <w:tr w:rsidR="0037732C" w:rsidTr="00BD768C">
        <w:tc>
          <w:tcPr>
            <w:tcW w:w="8472" w:type="dxa"/>
          </w:tcPr>
          <w:p w:rsidR="0037732C" w:rsidRPr="009353D5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 заражения инфекционными заболеваниями</w:t>
            </w:r>
          </w:p>
        </w:tc>
        <w:tc>
          <w:tcPr>
            <w:tcW w:w="1099" w:type="dxa"/>
          </w:tcPr>
          <w:p w:rsidR="0037732C" w:rsidRPr="0097044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44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 заражения вирусной инфекцией при следовании на работу</w:t>
            </w:r>
            <w:r w:rsidR="0097044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работы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sz w:val="24"/>
                <w:szCs w:val="24"/>
              </w:rPr>
              <w:t>Опасность заражения вирусной инфекцией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контакте с зараженными людьми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37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заражения вирусной инфекцией при контакте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37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заражения вирусной инфекцией при контакте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</w:tc>
      </w:tr>
    </w:tbl>
    <w:p w:rsidR="0037732C" w:rsidRDefault="0037732C" w:rsidP="0037732C">
      <w:pPr>
        <w:rPr>
          <w:rFonts w:ascii="Times New Roman" w:hAnsi="Times New Roman" w:cs="Times New Roman"/>
          <w:b/>
          <w:sz w:val="24"/>
          <w:szCs w:val="24"/>
        </w:rPr>
      </w:pPr>
    </w:p>
    <w:p w:rsidR="008319FF" w:rsidRPr="008319FF" w:rsidRDefault="008319FF" w:rsidP="00831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рабочих мест, в отношении которых проводилась оценка профессиональных рисков</w:t>
      </w:r>
    </w:p>
    <w:p w:rsidR="008319FF" w:rsidRPr="008319FF" w:rsidRDefault="008319FF" w:rsidP="00831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7432"/>
      </w:tblGrid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№п/п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 (профессия)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B3480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Руководящие работники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B34808" w:rsidP="0094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Административно-хозяйственный персонал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B3480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Учебно-вспомогательный персонал</w:t>
            </w:r>
          </w:p>
        </w:tc>
      </w:tr>
      <w:tr w:rsidR="00980986" w:rsidRPr="008319FF" w:rsidTr="000116DF">
        <w:tc>
          <w:tcPr>
            <w:tcW w:w="898" w:type="dxa"/>
            <w:shd w:val="clear" w:color="auto" w:fill="auto"/>
          </w:tcPr>
          <w:p w:rsidR="00980986" w:rsidRPr="008319FF" w:rsidRDefault="00980986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32" w:type="dxa"/>
            <w:shd w:val="clear" w:color="auto" w:fill="auto"/>
          </w:tcPr>
          <w:p w:rsidR="00980986" w:rsidRDefault="00B3480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Профессорско-преподавательский персонал</w:t>
            </w:r>
          </w:p>
        </w:tc>
      </w:tr>
      <w:tr w:rsidR="000A77D2" w:rsidRPr="008319FF" w:rsidTr="00F1288F">
        <w:tc>
          <w:tcPr>
            <w:tcW w:w="8330" w:type="dxa"/>
            <w:gridSpan w:val="2"/>
            <w:shd w:val="clear" w:color="auto" w:fill="auto"/>
          </w:tcPr>
          <w:p w:rsidR="000A77D2" w:rsidRPr="00CE6710" w:rsidRDefault="000A77D2" w:rsidP="0043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CE6710">
              <w:rPr>
                <w:rFonts w:ascii="Times New Roman" w:hAnsi="Times New Roman" w:cs="Times New Roman"/>
                <w:sz w:val="28"/>
                <w:szCs w:val="28"/>
              </w:rPr>
              <w:t>Младший обслуживающий персонал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A43EEA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933B83" w:rsidP="00133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A43EEA" w:rsidP="004A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по комплексному обслуживанию зданий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A43EEA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Гардеробщик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A43EEA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A43EEA" w:rsidP="000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</w:tr>
      <w:tr w:rsidR="005164A8" w:rsidRPr="008319FF" w:rsidTr="000116DF">
        <w:tc>
          <w:tcPr>
            <w:tcW w:w="898" w:type="dxa"/>
            <w:shd w:val="clear" w:color="auto" w:fill="auto"/>
          </w:tcPr>
          <w:p w:rsidR="005164A8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16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5164A8" w:rsidRPr="008319FF" w:rsidRDefault="00A43EEA" w:rsidP="000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CE671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Шеф-повар, повар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CE671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Подсобный рабочий кухни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CE671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Мойщик посуды</w:t>
            </w:r>
          </w:p>
        </w:tc>
      </w:tr>
      <w:tr w:rsidR="004A66DD" w:rsidRPr="008319FF" w:rsidTr="000116DF">
        <w:tc>
          <w:tcPr>
            <w:tcW w:w="898" w:type="dxa"/>
            <w:shd w:val="clear" w:color="auto" w:fill="auto"/>
          </w:tcPr>
          <w:p w:rsidR="004A66DD" w:rsidRDefault="00933B83" w:rsidP="00FA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4A6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4A66DD" w:rsidRDefault="00CE671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Кладовщик</w:t>
            </w:r>
          </w:p>
        </w:tc>
      </w:tr>
    </w:tbl>
    <w:p w:rsid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</w:t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C85F05" w:rsidRDefault="00C85F05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 w:rsidP="00EE1A1E">
      <w:pPr>
        <w:jc w:val="center"/>
        <w:rPr>
          <w:sz w:val="32"/>
          <w:szCs w:val="32"/>
        </w:rPr>
        <w:sectPr w:rsidR="00EE1A1E" w:rsidSect="002F71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1A1E" w:rsidRPr="0060704B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0704B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80607" w:rsidRDefault="00B037FD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180607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180607">
        <w:rPr>
          <w:rFonts w:ascii="Times New Roman" w:hAnsi="Times New Roman"/>
          <w:sz w:val="32"/>
          <w:szCs w:val="32"/>
        </w:rPr>
        <w:t xml:space="preserve"> идентифицированных опасностей на рабоч</w:t>
      </w:r>
      <w:r w:rsidR="00C12847">
        <w:rPr>
          <w:rFonts w:ascii="Times New Roman" w:hAnsi="Times New Roman"/>
          <w:sz w:val="32"/>
          <w:szCs w:val="32"/>
        </w:rPr>
        <w:t>их</w:t>
      </w:r>
      <w:r w:rsidR="00EE1A1E" w:rsidRPr="00180607">
        <w:rPr>
          <w:rFonts w:ascii="Times New Roman" w:hAnsi="Times New Roman"/>
          <w:sz w:val="32"/>
          <w:szCs w:val="32"/>
        </w:rPr>
        <w:t xml:space="preserve"> мест</w:t>
      </w:r>
      <w:r w:rsidR="00C12847">
        <w:rPr>
          <w:rFonts w:ascii="Times New Roman" w:hAnsi="Times New Roman"/>
          <w:sz w:val="32"/>
          <w:szCs w:val="32"/>
        </w:rPr>
        <w:t>ах</w:t>
      </w:r>
      <w:r w:rsidR="00EE1A1E" w:rsidRPr="00180607">
        <w:rPr>
          <w:rFonts w:ascii="Times New Roman" w:hAnsi="Times New Roman"/>
          <w:sz w:val="32"/>
          <w:szCs w:val="32"/>
        </w:rPr>
        <w:t xml:space="preserve"> </w:t>
      </w:r>
    </w:p>
    <w:p w:rsidR="00EE1A1E" w:rsidRPr="00F1288F" w:rsidRDefault="00C12847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F1288F">
        <w:rPr>
          <w:rFonts w:ascii="Times New Roman" w:hAnsi="Times New Roman"/>
          <w:b/>
          <w:sz w:val="32"/>
          <w:szCs w:val="32"/>
        </w:rPr>
        <w:t>Руководящие работники, административно-хозяйственный персонал, учебно-вспомогательный персонал, профессорско-преподавательский  персонал</w:t>
      </w:r>
      <w:r w:rsidR="000A77D2" w:rsidRPr="00F1288F">
        <w:rPr>
          <w:rFonts w:ascii="Times New Roman" w:hAnsi="Times New Roman"/>
          <w:b/>
          <w:sz w:val="32"/>
          <w:szCs w:val="32"/>
        </w:rPr>
        <w:t>.</w:t>
      </w:r>
      <w:r w:rsidRPr="00F1288F">
        <w:rPr>
          <w:rFonts w:ascii="Times New Roman" w:hAnsi="Times New Roman"/>
          <w:b/>
          <w:sz w:val="32"/>
          <w:szCs w:val="32"/>
        </w:rPr>
        <w:t xml:space="preserve">              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DF7629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пострадавшим.</w:t>
      </w:r>
    </w:p>
    <w:p w:rsidR="00EE1A1E" w:rsidRPr="00847A3F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847A3F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охраны труда.</w:t>
      </w:r>
    </w:p>
    <w:p w:rsidR="00EE1A1E" w:rsidRPr="00DF7629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80607">
        <w:rPr>
          <w:rFonts w:ascii="Times New Roman" w:hAnsi="Times New Roman"/>
          <w:sz w:val="24"/>
          <w:szCs w:val="24"/>
        </w:rPr>
        <w:t xml:space="preserve"> Проведение обучения (инструктажа)  по электробезопасности.</w:t>
      </w:r>
    </w:p>
    <w:p w:rsidR="00EE1A1E" w:rsidRPr="00180607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80607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6D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="006D2B6F" w:rsidRPr="006D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2B6F" w:rsidRPr="006D2B6F">
              <w:rPr>
                <w:rFonts w:ascii="Times New Roman" w:hAnsi="Times New Roman"/>
                <w:sz w:val="24"/>
                <w:szCs w:val="24"/>
              </w:rPr>
              <w:t>Своевременная уборка покрытий (поверхностей), подверженных воздействию факторов природы (снег, дождь, грязь)</w:t>
            </w:r>
            <w:r w:rsidR="006D2B6F">
              <w:rPr>
                <w:rFonts w:ascii="Times New Roman" w:hAnsi="Times New Roman"/>
                <w:sz w:val="24"/>
                <w:szCs w:val="24"/>
              </w:rPr>
              <w:t>.</w:t>
            </w:r>
            <w:r w:rsidR="006D2B6F" w:rsidRPr="006D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2B6F" w:rsidRPr="006D2B6F">
              <w:rPr>
                <w:rFonts w:ascii="Times New Roman" w:hAnsi="Times New Roman"/>
                <w:sz w:val="24"/>
                <w:szCs w:val="24"/>
              </w:rPr>
              <w:t>Нанесение противоскользящих средств (</w:t>
            </w:r>
            <w:proofErr w:type="spellStart"/>
            <w:r w:rsidR="006D2B6F" w:rsidRPr="006D2B6F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="006D2B6F" w:rsidRPr="006D2B6F">
              <w:rPr>
                <w:rFonts w:ascii="Times New Roman" w:hAnsi="Times New Roman"/>
                <w:sz w:val="24"/>
                <w:szCs w:val="24"/>
              </w:rPr>
              <w:t xml:space="preserve"> средств, песка)</w:t>
            </w:r>
            <w:r w:rsidR="006D2B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6D2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</w:t>
            </w:r>
            <w:r w:rsidR="006D2B6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  <w:r w:rsidR="00F06573">
              <w:rPr>
                <w:rFonts w:ascii="Times New Roman" w:hAnsi="Times New Roman"/>
                <w:sz w:val="24"/>
                <w:szCs w:val="24"/>
              </w:rPr>
              <w:t>.</w:t>
            </w:r>
            <w:r w:rsidR="00F06573" w:rsidRPr="00F0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06573" w:rsidRPr="00F06573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  <w:p w:rsidR="008938C5" w:rsidRPr="00A645AB" w:rsidRDefault="008938C5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 w:rsidR="008938C5"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 w:rsidR="00E5053D">
              <w:rPr>
                <w:rFonts w:ascii="Times New Roman" w:hAnsi="Times New Roman"/>
                <w:sz w:val="24"/>
                <w:szCs w:val="24"/>
              </w:rPr>
              <w:t>.</w:t>
            </w:r>
            <w:r w:rsidR="00E5053D" w:rsidRPr="00E5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053D" w:rsidRPr="00E5053D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</w:t>
            </w:r>
            <w:r w:rsidR="00E5053D">
              <w:rPr>
                <w:rFonts w:ascii="Times New Roman" w:hAnsi="Times New Roman"/>
                <w:sz w:val="24"/>
                <w:szCs w:val="24"/>
              </w:rPr>
              <w:t>.</w:t>
            </w:r>
            <w:r w:rsidR="00E5053D" w:rsidRPr="00E505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053D" w:rsidRPr="00E5053D">
              <w:rPr>
                <w:rFonts w:ascii="Times New Roman" w:hAnsi="Times New Roman"/>
                <w:sz w:val="24"/>
                <w:szCs w:val="24"/>
              </w:rPr>
              <w:t>Систематически записывать, сообщать и оценивать инциденты</w:t>
            </w:r>
            <w:r w:rsidR="004C1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EE1" w:rsidRPr="004C1EE1">
              <w:rPr>
                <w:rFonts w:ascii="Times New Roman" w:hAnsi="Times New Roman"/>
                <w:sz w:val="24"/>
                <w:szCs w:val="24"/>
              </w:rPr>
              <w:t>Обучение сотрудников методам выхода из конфликтных ситуаций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938C5" w:rsidRDefault="008938C5" w:rsidP="00EE1A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7B32" w:rsidRPr="00847B32" w:rsidRDefault="00847B32" w:rsidP="00EE1A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7B32">
        <w:rPr>
          <w:rFonts w:ascii="Times New Roman" w:hAnsi="Times New Roman" w:cs="Times New Roman"/>
          <w:b/>
          <w:sz w:val="32"/>
          <w:szCs w:val="32"/>
        </w:rPr>
        <w:t>Младший обслуживающий персонал</w:t>
      </w:r>
    </w:p>
    <w:p w:rsidR="00EE1A1E" w:rsidRPr="00535A63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A63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4427A" w:rsidRDefault="00535A63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84427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84427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84427A" w:rsidRDefault="00EE1A1E" w:rsidP="00EE1A1E">
      <w:pPr>
        <w:keepNext/>
        <w:keepLines/>
        <w:spacing w:before="480" w:after="0"/>
        <w:jc w:val="center"/>
        <w:outlineLvl w:val="0"/>
        <w:rPr>
          <w:rFonts w:ascii="Times New Roman" w:hAnsi="Times New Roman"/>
          <w:sz w:val="32"/>
          <w:szCs w:val="32"/>
        </w:rPr>
      </w:pPr>
      <w:r w:rsidRPr="0084427A">
        <w:rPr>
          <w:rFonts w:ascii="Times New Roman" w:hAnsi="Times New Roman"/>
          <w:sz w:val="32"/>
          <w:szCs w:val="32"/>
        </w:rPr>
        <w:t>ДВОРНИК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835A75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35A75">
        <w:rPr>
          <w:rFonts w:ascii="Times New Roman" w:hAnsi="Times New Roman"/>
          <w:sz w:val="24"/>
          <w:szCs w:val="24"/>
        </w:rPr>
        <w:t xml:space="preserve">Проведение инструктажей по охране труда, оказанию первой помощи пострадавшим, стажировки на рабочем месте. 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</w:t>
      </w: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E375D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</w:t>
      </w:r>
      <w:r w:rsidRPr="00564EE9">
        <w:rPr>
          <w:rFonts w:ascii="Times New Roman" w:hAnsi="Times New Roman"/>
          <w:sz w:val="24"/>
          <w:szCs w:val="24"/>
        </w:rPr>
        <w:t xml:space="preserve">Обеспечение средствами индивидуальной защиты, смывающими и (или) обезвреживающими средствами в соответствии с нормами. 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126F6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8126F6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126F6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="00933B83"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CE1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пореза частей тела, в том числе </w:t>
            </w:r>
            <w:r w:rsidR="00CE1281">
              <w:rPr>
                <w:rFonts w:ascii="Times New Roman" w:hAnsi="Times New Roman"/>
                <w:bCs/>
                <w:sz w:val="24"/>
                <w:szCs w:val="24"/>
              </w:rPr>
              <w:t>ручным режущим инструментом,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ножом, ножницами</w:t>
            </w:r>
            <w:r w:rsidR="00CE12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  <w:r w:rsidR="00D065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065CF" w:rsidRPr="00D065CF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прямого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380880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380880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8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380880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8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shd w:val="clear" w:color="auto" w:fill="auto"/>
          </w:tcPr>
          <w:p w:rsidR="00EE1A1E" w:rsidRPr="00380880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8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Default="00EE1A1E" w:rsidP="00F12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 w:rsidR="00F1288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1288F" w:rsidRPr="00A645AB" w:rsidRDefault="00F1288F" w:rsidP="00F12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 w:rsidR="00F1288F"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 w:rsidR="004C1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EE1" w:rsidRPr="004C1EE1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</w:t>
            </w:r>
            <w:r w:rsidR="00D557EB">
              <w:rPr>
                <w:rFonts w:ascii="Times New Roman" w:hAnsi="Times New Roman"/>
                <w:sz w:val="24"/>
                <w:szCs w:val="24"/>
              </w:rPr>
              <w:t>.</w:t>
            </w:r>
            <w:r w:rsidR="004C1EE1" w:rsidRPr="004C1EE1">
              <w:rPr>
                <w:rFonts w:ascii="Times New Roman" w:hAnsi="Times New Roman"/>
                <w:sz w:val="24"/>
                <w:szCs w:val="24"/>
              </w:rPr>
              <w:t xml:space="preserve"> Обучение сотрудников методам выхода из конфликтных ситуаций</w:t>
            </w:r>
            <w:r w:rsidR="00D55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1223A" w:rsidRDefault="00E1223A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A31BC4" w:rsidRDefault="00A31BC4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1BC4" w:rsidRDefault="00A31BC4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1BC4" w:rsidRDefault="00A31BC4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1BC4" w:rsidRDefault="00A31BC4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1BC4" w:rsidRDefault="00A31BC4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1A1E" w:rsidRPr="0093361E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93361E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9A3490" w:rsidRDefault="0093361E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9A3490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9A3490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9A3490" w:rsidRDefault="00EE1A1E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9A3490">
        <w:rPr>
          <w:rFonts w:ascii="Times New Roman" w:hAnsi="Times New Roman"/>
          <w:sz w:val="32"/>
          <w:szCs w:val="32"/>
        </w:rPr>
        <w:t>РАБОЧИЙ ПО КОМПЛЕКСНОМУ ОБСЛУЖИВАНИЮ ЗДАНИЙ</w:t>
      </w:r>
      <w:r w:rsidR="00CE6710">
        <w:rPr>
          <w:rFonts w:ascii="Times New Roman" w:hAnsi="Times New Roman"/>
          <w:sz w:val="32"/>
          <w:szCs w:val="32"/>
        </w:rPr>
        <w:t xml:space="preserve"> 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D68DB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пострадавшим, стажировки на рабочем месте.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обучения (инструктажа) по электробезопасности.</w:t>
      </w:r>
    </w:p>
    <w:p w:rsidR="00EE1A1E" w:rsidRPr="008D68DB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="00933B83"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0109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кровотечения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разрыва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Разрыв отдельных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наматывания волос, частей одежды,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Забор волос в головные уборы, контроль выступающих частей одежды и т.п.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Рваная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эксплуатации электроустановок потребителей.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электроустановками до 1000 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электроустановками до 1000 В</w:t>
            </w:r>
            <w:r w:rsidR="00D065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065CF" w:rsidRPr="00D065CF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Default="00EE1A1E" w:rsidP="00DF0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 w:rsidR="00DF0E6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F0E68" w:rsidRPr="00A645AB" w:rsidRDefault="00DF0E68" w:rsidP="00DF0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 w:rsidR="00DF0E6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0E68" w:rsidRPr="00DF0E68">
              <w:rPr>
                <w:rFonts w:ascii="Times New Roman" w:hAnsi="Times New Roman"/>
                <w:bCs/>
                <w:sz w:val="24"/>
                <w:szCs w:val="24"/>
              </w:rPr>
              <w:t>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 w:rsidR="004C1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EE1" w:rsidRPr="004C1EE1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я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CE6710" w:rsidRDefault="00CE6710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CE6710" w:rsidRDefault="00CE6710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CE6710" w:rsidRDefault="00CE6710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D557EB" w:rsidRDefault="00D557EB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7EB" w:rsidRDefault="00D557EB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7EB" w:rsidRDefault="00D557EB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7EB" w:rsidRDefault="00D557EB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57EB" w:rsidRDefault="00D557EB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6710" w:rsidRDefault="00CE6710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6710" w:rsidRDefault="00CE6710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6710" w:rsidRDefault="00CE6710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6710" w:rsidRDefault="00CE6710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1A1E" w:rsidRPr="004E37D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4E37D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81B8A" w:rsidRDefault="004E37D1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181B8A">
        <w:rPr>
          <w:rFonts w:ascii="Times New Roman" w:hAnsi="Times New Roman"/>
          <w:sz w:val="32"/>
          <w:szCs w:val="32"/>
        </w:rPr>
        <w:t>ценки</w:t>
      </w:r>
      <w:r w:rsidR="007E19F9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181B8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181B8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81B8A">
        <w:rPr>
          <w:rFonts w:ascii="Times New Roman" w:hAnsi="Times New Roman"/>
          <w:sz w:val="32"/>
          <w:szCs w:val="32"/>
        </w:rPr>
        <w:t>ГАРДЕРОБЩИК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>п.), режима т</w:t>
      </w:r>
      <w:r>
        <w:rPr>
          <w:rFonts w:ascii="Times New Roman" w:hAnsi="Times New Roman"/>
          <w:sz w:val="24"/>
          <w:szCs w:val="24"/>
        </w:rPr>
        <w:t>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693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="00933B83"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CE1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</w:t>
            </w:r>
            <w:r w:rsidR="00CE12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Default="00EE1A1E" w:rsidP="00D55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 w:rsidR="00D557E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57EB" w:rsidRPr="00A645AB" w:rsidRDefault="00D557EB" w:rsidP="00D55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4C1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насилия от </w:t>
            </w:r>
            <w:r w:rsidR="004C1EE1">
              <w:rPr>
                <w:rFonts w:ascii="Times New Roman" w:hAnsi="Times New Roman"/>
                <w:bCs/>
                <w:sz w:val="24"/>
                <w:szCs w:val="24"/>
              </w:rPr>
              <w:t>враждебно настроенных работников</w:t>
            </w:r>
            <w:r w:rsidR="00D557EB"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 w:rsidR="004C1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EE1" w:rsidRPr="004C1EE1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CE1281" w:rsidRDefault="00CE1281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1A1E" w:rsidRPr="007E19F9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E19F9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7E19F9" w:rsidRDefault="00232017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EE1A1E" w:rsidRPr="007E19F9">
        <w:rPr>
          <w:rFonts w:ascii="Times New Roman" w:hAnsi="Times New Roman" w:cs="Times New Roman"/>
          <w:sz w:val="32"/>
          <w:szCs w:val="32"/>
        </w:rPr>
        <w:t>ценки</w:t>
      </w:r>
      <w:r w:rsidR="007E19F9" w:rsidRPr="007E19F9">
        <w:rPr>
          <w:rFonts w:ascii="Times New Roman" w:hAnsi="Times New Roman" w:cs="Times New Roman"/>
          <w:sz w:val="32"/>
          <w:szCs w:val="32"/>
        </w:rPr>
        <w:t xml:space="preserve"> рисков</w:t>
      </w:r>
      <w:r w:rsidR="00EE1A1E" w:rsidRPr="007E19F9">
        <w:rPr>
          <w:rFonts w:ascii="Times New Roman" w:hAnsi="Times New Roman" w:cs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7E19F9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E19F9">
        <w:rPr>
          <w:rFonts w:ascii="Times New Roman" w:hAnsi="Times New Roman" w:cs="Times New Roman"/>
          <w:sz w:val="32"/>
          <w:szCs w:val="32"/>
        </w:rPr>
        <w:t>СТОРОЖ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</w:t>
      </w:r>
      <w:r>
        <w:rPr>
          <w:rFonts w:ascii="Times New Roman" w:hAnsi="Times New Roman"/>
          <w:sz w:val="24"/>
          <w:szCs w:val="24"/>
        </w:rPr>
        <w:t>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="00933B83"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CE1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</w:t>
            </w:r>
            <w:r w:rsidR="00CE128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Организация помещений для обогрева работников, 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6B792A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FF4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Запрет на </w:t>
            </w:r>
            <w:r w:rsidR="00FF4B1E">
              <w:rPr>
                <w:rFonts w:ascii="Times New Roman" w:hAnsi="Times New Roman"/>
                <w:sz w:val="24"/>
                <w:szCs w:val="24"/>
              </w:rPr>
              <w:t>нахождение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открытом воздухе при высокой скорости ветра</w:t>
            </w:r>
          </w:p>
        </w:tc>
      </w:tr>
      <w:tr w:rsidR="00EE1A1E" w:rsidRPr="00A645AB" w:rsidTr="006B792A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Default="00EE1A1E" w:rsidP="00E6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 w:rsidR="00E623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6233A" w:rsidRPr="00A645AB" w:rsidRDefault="00E6233A" w:rsidP="00E6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 w:rsidR="00E6233A"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 w:rsidR="00246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83D" w:rsidRPr="0024683D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2807E7" w:rsidRDefault="002807E7" w:rsidP="00EE1A1E">
      <w:pPr>
        <w:rPr>
          <w:rFonts w:ascii="Times New Roman" w:hAnsi="Times New Roman"/>
          <w:sz w:val="24"/>
          <w:szCs w:val="24"/>
        </w:rPr>
      </w:pPr>
    </w:p>
    <w:p w:rsidR="002807E7" w:rsidRDefault="002807E7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CE1281" w:rsidRDefault="00CE1281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1281" w:rsidRDefault="00CE1281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1A1E" w:rsidRPr="002A1C9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2A1C9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724D2" w:rsidRDefault="002A1C9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8724D2">
        <w:rPr>
          <w:rFonts w:ascii="Times New Roman" w:hAnsi="Times New Roman"/>
          <w:sz w:val="32"/>
          <w:szCs w:val="32"/>
        </w:rPr>
        <w:t>ценки</w:t>
      </w:r>
      <w:r w:rsidR="003E3B88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8724D2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8724D2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8724D2">
        <w:rPr>
          <w:rFonts w:ascii="Times New Roman" w:hAnsi="Times New Roman"/>
          <w:sz w:val="32"/>
          <w:szCs w:val="32"/>
        </w:rPr>
        <w:t>УБОРЩИК СЛУЖЕБНЫХ ПОМЕЩЕНИЙ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</w:t>
      </w:r>
      <w:r>
        <w:rPr>
          <w:rFonts w:ascii="Times New Roman" w:hAnsi="Times New Roman"/>
          <w:sz w:val="24"/>
          <w:szCs w:val="24"/>
        </w:rPr>
        <w:t>м, стажировки на рабочем месте.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медицинского осмотра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DB">
        <w:rPr>
          <w:rFonts w:ascii="Times New Roman" w:hAnsi="Times New Roman"/>
          <w:sz w:val="24"/>
          <w:szCs w:val="24"/>
        </w:rPr>
        <w:t>и обязательного психиа</w:t>
      </w:r>
      <w:r>
        <w:rPr>
          <w:rFonts w:ascii="Times New Roman" w:hAnsi="Times New Roman"/>
          <w:sz w:val="24"/>
          <w:szCs w:val="24"/>
        </w:rPr>
        <w:t>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Обеспечение средствами индивидуальной защиты, смывающими и (или) обезвреживающими средствами в соответствии с </w:t>
      </w:r>
      <w:r>
        <w:rPr>
          <w:rFonts w:ascii="Times New Roman" w:hAnsi="Times New Roman"/>
          <w:sz w:val="24"/>
          <w:szCs w:val="24"/>
        </w:rPr>
        <w:t>нормами.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DB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8D68DB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4E3E63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E63">
        <w:rPr>
          <w:rFonts w:ascii="Times New Roman" w:hAnsi="Times New Roman"/>
          <w:sz w:val="24"/>
          <w:szCs w:val="24"/>
        </w:rPr>
        <w:t xml:space="preserve">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</w:t>
      </w:r>
      <w:r>
        <w:rPr>
          <w:rFonts w:ascii="Times New Roman" w:hAnsi="Times New Roman"/>
          <w:sz w:val="24"/>
          <w:szCs w:val="24"/>
        </w:rPr>
        <w:t>.п.), режима труда и отдыха.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992"/>
        <w:gridCol w:w="1134"/>
        <w:gridCol w:w="851"/>
        <w:gridCol w:w="4819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Сте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-пень тяжести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Уро-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вень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риска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="00933B83"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соблюдение мер безопасности при работе с ручным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  <w:r w:rsidR="00D065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65CF" w:rsidRPr="00D065CF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прямого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Default="00EE1A1E" w:rsidP="00E6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 w:rsidR="00E623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6233A" w:rsidRPr="00A645AB" w:rsidRDefault="00E6233A" w:rsidP="00E6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 w:rsidR="00E6233A"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 w:rsidR="00246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83D" w:rsidRPr="0024683D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2A1C9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2A1C9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BB5FDA" w:rsidRDefault="002A1C94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="00EE1A1E" w:rsidRPr="00BB5FDA">
        <w:rPr>
          <w:rFonts w:ascii="Times New Roman" w:hAnsi="Times New Roman"/>
          <w:sz w:val="32"/>
          <w:szCs w:val="32"/>
        </w:rPr>
        <w:t>ценки</w:t>
      </w:r>
      <w:r w:rsidR="003E3B88">
        <w:rPr>
          <w:rFonts w:ascii="Times New Roman" w:hAnsi="Times New Roman"/>
          <w:sz w:val="32"/>
          <w:szCs w:val="32"/>
        </w:rPr>
        <w:t xml:space="preserve"> рисков</w:t>
      </w:r>
      <w:r w:rsidR="00EE1A1E" w:rsidRPr="00BB5FD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EE1A1E" w:rsidRPr="00BB5FDA" w:rsidRDefault="00EE1A1E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BB5FDA">
        <w:rPr>
          <w:rFonts w:ascii="Times New Roman" w:hAnsi="Times New Roman"/>
          <w:sz w:val="32"/>
          <w:szCs w:val="32"/>
        </w:rPr>
        <w:t>ВОДИТЕЛЬ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             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Pr="003810C5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пострадавшим, стажировки на рабочем месте.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1A1E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810C5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3810C5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3810C5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</w:t>
      </w:r>
      <w:r>
        <w:rPr>
          <w:rFonts w:ascii="Times New Roman" w:hAnsi="Times New Roman"/>
          <w:sz w:val="24"/>
          <w:szCs w:val="24"/>
        </w:rPr>
        <w:t>, пред рейсовых медицинских осмотров.</w:t>
      </w:r>
    </w:p>
    <w:p w:rsidR="00EE1A1E" w:rsidRPr="003810C5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3810C5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3810C5">
        <w:rPr>
          <w:rFonts w:ascii="Times New Roman" w:hAnsi="Times New Roman"/>
          <w:sz w:val="24"/>
          <w:szCs w:val="24"/>
        </w:rPr>
        <w:t>Проведение обучения (ин</w:t>
      </w:r>
      <w:r>
        <w:rPr>
          <w:rFonts w:ascii="Times New Roman" w:hAnsi="Times New Roman"/>
          <w:sz w:val="24"/>
          <w:szCs w:val="24"/>
        </w:rPr>
        <w:t xml:space="preserve">структажа) </w:t>
      </w:r>
      <w:r w:rsidRPr="003810C5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8D68DB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8D68DB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="00933B83"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="00933B83"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0109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кровотечения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быть уколотым или проткнутым в результате воздействия движущихся, колющих частей механизмов, машин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Рваная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электрооборудованием</w:t>
            </w:r>
            <w:r w:rsidR="00D065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65CF" w:rsidRPr="00D065CF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(в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предрейсовых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)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опрокидывания транспортного средства при нарушении способов установки 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строповки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грузов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проведения такелажных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проведения такелажных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Default="00EE1A1E" w:rsidP="00E6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 w:rsidR="00E6233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6233A" w:rsidRPr="00A645AB" w:rsidRDefault="00E6233A" w:rsidP="00E623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 w:rsidR="008231DD"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 w:rsidR="00246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83D" w:rsidRPr="0024683D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Опасность от контакта с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высокоопасными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веществами (щелочами, ГСМ)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Химические ожоги, 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вдыхания паров вредных жидкостей, газов, пыли, тумана, дыма (выхлопных газов)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Заболевания органов дыхания, зрения, аллергии,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смазочных масел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работ, технического обслуживания транспортного средства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8D68DB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847B32" w:rsidRDefault="00847B32">
      <w:pPr>
        <w:rPr>
          <w:rFonts w:ascii="Times New Roman" w:hAnsi="Times New Roman" w:cs="Times New Roman"/>
          <w:sz w:val="28"/>
          <w:szCs w:val="28"/>
        </w:rPr>
      </w:pPr>
    </w:p>
    <w:p w:rsidR="00847B32" w:rsidRPr="00F2050F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  <w:r w:rsidRPr="00F2050F">
        <w:rPr>
          <w:rFonts w:ascii="Times New Roman" w:hAnsi="Times New Roman" w:cs="Times New Roman"/>
          <w:sz w:val="32"/>
          <w:szCs w:val="32"/>
        </w:rPr>
        <w:t>Карта</w:t>
      </w:r>
    </w:p>
    <w:p w:rsidR="00847B32" w:rsidRPr="003C38F0" w:rsidRDefault="00847B32" w:rsidP="00847B3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Pr="003C38F0">
        <w:rPr>
          <w:rFonts w:ascii="Times New Roman" w:hAnsi="Times New Roman"/>
          <w:sz w:val="32"/>
          <w:szCs w:val="32"/>
        </w:rPr>
        <w:t>ценки</w:t>
      </w:r>
      <w:r>
        <w:rPr>
          <w:rFonts w:ascii="Times New Roman" w:hAnsi="Times New Roman"/>
          <w:sz w:val="32"/>
          <w:szCs w:val="32"/>
        </w:rPr>
        <w:t xml:space="preserve"> рисков</w:t>
      </w:r>
      <w:r w:rsidRPr="003C38F0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847B32" w:rsidRPr="003C38F0" w:rsidRDefault="00847B32" w:rsidP="00847B3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ШЕФ-ПОВАР (</w:t>
      </w:r>
      <w:r w:rsidRPr="003C38F0">
        <w:rPr>
          <w:rFonts w:ascii="Times New Roman" w:hAnsi="Times New Roman"/>
          <w:sz w:val="32"/>
          <w:szCs w:val="32"/>
        </w:rPr>
        <w:t>ПОВАР</w:t>
      </w:r>
      <w:r>
        <w:rPr>
          <w:rFonts w:ascii="Times New Roman" w:hAnsi="Times New Roman"/>
          <w:sz w:val="32"/>
          <w:szCs w:val="32"/>
        </w:rPr>
        <w:t>)</w:t>
      </w: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                  Меры управления рисками</w:t>
      </w:r>
    </w:p>
    <w:p w:rsidR="00847B32" w:rsidRPr="00D12585" w:rsidRDefault="00847B32" w:rsidP="00847B3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12585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847B32" w:rsidRPr="00564EE9" w:rsidRDefault="00847B32" w:rsidP="00847B3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847B32" w:rsidRPr="00564EE9" w:rsidRDefault="00847B32" w:rsidP="00847B3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Проведение </w:t>
      </w:r>
      <w:proofErr w:type="gramStart"/>
      <w:r w:rsidRPr="00564EE9"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 w:rsidRPr="00564EE9">
        <w:rPr>
          <w:rFonts w:ascii="Times New Roman" w:hAnsi="Times New Roman"/>
          <w:sz w:val="24"/>
          <w:szCs w:val="24"/>
        </w:rPr>
        <w:t xml:space="preserve"> труда и проверки знаний требований по охране труда.</w:t>
      </w:r>
    </w:p>
    <w:p w:rsidR="00847B32" w:rsidRPr="00564EE9" w:rsidRDefault="00847B32" w:rsidP="00847B3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847B32" w:rsidRPr="00564EE9" w:rsidRDefault="00847B32" w:rsidP="00847B3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847B32" w:rsidRPr="00564EE9" w:rsidRDefault="00847B32" w:rsidP="00847B3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847B32" w:rsidRPr="00564EE9" w:rsidRDefault="00847B32" w:rsidP="00847B32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</w:t>
      </w:r>
      <w:r>
        <w:rPr>
          <w:rFonts w:ascii="Times New Roman" w:hAnsi="Times New Roman"/>
          <w:sz w:val="24"/>
          <w:szCs w:val="24"/>
        </w:rPr>
        <w:t xml:space="preserve"> т.п.), режима труда и отдыха.</w:t>
      </w:r>
    </w:p>
    <w:p w:rsidR="00847B32" w:rsidRPr="00564EE9" w:rsidRDefault="00847B32" w:rsidP="00847B3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ножом, ножницами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5CF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дств св</w:t>
            </w:r>
            <w:proofErr w:type="gram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EE1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ЧС техногенного характера, инструктирование и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обучение по ГО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и ЧС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 соответствии с анатомическими особенностями работника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847B32" w:rsidRPr="00564EE9" w:rsidRDefault="00847B32" w:rsidP="00847B32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847B32" w:rsidRDefault="00847B32" w:rsidP="00847B32">
      <w:pPr>
        <w:rPr>
          <w:rFonts w:ascii="Times New Roman" w:hAnsi="Times New Roman"/>
          <w:sz w:val="24"/>
          <w:szCs w:val="24"/>
        </w:rPr>
      </w:pP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564EE9" w:rsidRDefault="00847B32" w:rsidP="00847B32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47B32" w:rsidRPr="00564EE9" w:rsidRDefault="00847B32" w:rsidP="00847B32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43EEA" w:rsidRDefault="00A43EEA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Pr="00FF5410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  <w:r w:rsidRPr="00FF5410">
        <w:rPr>
          <w:rFonts w:ascii="Times New Roman" w:hAnsi="Times New Roman" w:cs="Times New Roman"/>
          <w:sz w:val="32"/>
          <w:szCs w:val="32"/>
        </w:rPr>
        <w:t>Карта</w:t>
      </w:r>
    </w:p>
    <w:p w:rsidR="00847B32" w:rsidRPr="00A84B5A" w:rsidRDefault="00847B32" w:rsidP="00847B3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Pr="00A84B5A">
        <w:rPr>
          <w:rFonts w:ascii="Times New Roman" w:hAnsi="Times New Roman"/>
          <w:sz w:val="32"/>
          <w:szCs w:val="32"/>
        </w:rPr>
        <w:t>ценки</w:t>
      </w:r>
      <w:r>
        <w:rPr>
          <w:rFonts w:ascii="Times New Roman" w:hAnsi="Times New Roman"/>
          <w:sz w:val="32"/>
          <w:szCs w:val="32"/>
        </w:rPr>
        <w:t xml:space="preserve"> рисков</w:t>
      </w:r>
      <w:r w:rsidRPr="00A84B5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847B32" w:rsidRPr="00A84B5A" w:rsidRDefault="00847B32" w:rsidP="00847B32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>ПОДСОБНЫЙ РАБОЧИЙ</w:t>
      </w:r>
      <w:r>
        <w:rPr>
          <w:rFonts w:ascii="Times New Roman" w:hAnsi="Times New Roman"/>
          <w:sz w:val="32"/>
          <w:szCs w:val="32"/>
        </w:rPr>
        <w:t xml:space="preserve"> КУХНИ</w:t>
      </w: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Меры управления рисками</w:t>
      </w:r>
    </w:p>
    <w:p w:rsidR="00847B32" w:rsidRPr="00C33139" w:rsidRDefault="00847B32" w:rsidP="00847B32">
      <w:pPr>
        <w:rPr>
          <w:rFonts w:ascii="Times New Roman" w:hAnsi="Times New Roman"/>
          <w:sz w:val="24"/>
          <w:szCs w:val="24"/>
          <w:u w:val="single"/>
        </w:rPr>
      </w:pPr>
      <w:r w:rsidRPr="00C33139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847B32" w:rsidRPr="005F0F9A" w:rsidRDefault="00847B32" w:rsidP="00847B32">
      <w:pPr>
        <w:pStyle w:val="a4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F0F9A">
        <w:rPr>
          <w:rFonts w:ascii="Times New Roman" w:hAnsi="Times New Roman"/>
          <w:sz w:val="24"/>
          <w:szCs w:val="24"/>
        </w:rPr>
        <w:t xml:space="preserve"> Проведение инструктажей по охране труда, оказанию первой помощи пострадавшим, стажировки на рабочем месте.</w:t>
      </w:r>
    </w:p>
    <w:p w:rsidR="00847B32" w:rsidRPr="005F0F9A" w:rsidRDefault="00847B32" w:rsidP="00847B32">
      <w:pPr>
        <w:pStyle w:val="a4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F0F9A">
        <w:rPr>
          <w:rFonts w:ascii="Times New Roman" w:hAnsi="Times New Roman"/>
          <w:sz w:val="24"/>
          <w:szCs w:val="24"/>
        </w:rPr>
        <w:t xml:space="preserve">Проведение </w:t>
      </w:r>
      <w:proofErr w:type="gramStart"/>
      <w:r w:rsidRPr="005F0F9A"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 w:rsidRPr="005F0F9A">
        <w:rPr>
          <w:rFonts w:ascii="Times New Roman" w:hAnsi="Times New Roman"/>
          <w:sz w:val="24"/>
          <w:szCs w:val="24"/>
        </w:rPr>
        <w:t xml:space="preserve"> труда и проверки знаний требований по охране труда.</w:t>
      </w:r>
    </w:p>
    <w:p w:rsidR="00847B32" w:rsidRPr="00564EE9" w:rsidRDefault="00847B32" w:rsidP="00847B32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847B32" w:rsidRPr="00564EE9" w:rsidRDefault="00847B32" w:rsidP="00847B32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847B32" w:rsidRPr="00564EE9" w:rsidRDefault="00847B32" w:rsidP="00847B32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847B32" w:rsidRPr="00564EE9" w:rsidRDefault="00847B32" w:rsidP="00847B32">
      <w:pPr>
        <w:numPr>
          <w:ilvl w:val="0"/>
          <w:numId w:val="3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847B32" w:rsidRPr="00564EE9" w:rsidRDefault="00847B32" w:rsidP="00847B3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ножом, ножницами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5CF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дств св</w:t>
            </w:r>
            <w:proofErr w:type="gram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EE1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ЧС техногенного  характера, инструктирование и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обучение по ГО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и ЧС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 соответствии с анатомическими особенностями работника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847B32" w:rsidRDefault="00847B32" w:rsidP="00847B32">
      <w:pPr>
        <w:rPr>
          <w:rFonts w:ascii="Times New Roman" w:hAnsi="Times New Roman"/>
          <w:sz w:val="24"/>
          <w:szCs w:val="24"/>
        </w:rPr>
      </w:pP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847B32" w:rsidRDefault="00847B32" w:rsidP="00847B32">
      <w:pPr>
        <w:rPr>
          <w:rFonts w:ascii="Times New Roman" w:hAnsi="Times New Roman"/>
          <w:sz w:val="24"/>
          <w:szCs w:val="24"/>
        </w:rPr>
      </w:pP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Pr="00FF5410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  <w:r w:rsidRPr="00FF5410">
        <w:rPr>
          <w:rFonts w:ascii="Times New Roman" w:hAnsi="Times New Roman" w:cs="Times New Roman"/>
          <w:sz w:val="32"/>
          <w:szCs w:val="32"/>
        </w:rPr>
        <w:t>Карта</w:t>
      </w:r>
    </w:p>
    <w:p w:rsidR="00847B32" w:rsidRPr="00F403F5" w:rsidRDefault="00847B32" w:rsidP="00847B3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Pr="00F403F5">
        <w:rPr>
          <w:rFonts w:ascii="Times New Roman" w:hAnsi="Times New Roman"/>
          <w:sz w:val="32"/>
          <w:szCs w:val="32"/>
        </w:rPr>
        <w:t>ценки</w:t>
      </w:r>
      <w:r>
        <w:rPr>
          <w:rFonts w:ascii="Times New Roman" w:hAnsi="Times New Roman"/>
          <w:sz w:val="32"/>
          <w:szCs w:val="32"/>
        </w:rPr>
        <w:t xml:space="preserve"> рисков</w:t>
      </w:r>
      <w:r w:rsidRPr="00F403F5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847B32" w:rsidRPr="00F403F5" w:rsidRDefault="00847B32" w:rsidP="00847B32">
      <w:pPr>
        <w:jc w:val="center"/>
        <w:rPr>
          <w:rFonts w:ascii="Times New Roman" w:hAnsi="Times New Roman"/>
          <w:sz w:val="32"/>
          <w:szCs w:val="32"/>
        </w:rPr>
      </w:pPr>
      <w:r w:rsidRPr="00F403F5">
        <w:rPr>
          <w:rFonts w:ascii="Times New Roman" w:hAnsi="Times New Roman"/>
          <w:sz w:val="32"/>
          <w:szCs w:val="32"/>
        </w:rPr>
        <w:t>МОЙЩИК ПОСУДЫ</w:t>
      </w: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847B32" w:rsidRPr="0079447A" w:rsidRDefault="00847B32" w:rsidP="00847B3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9447A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847B32" w:rsidRPr="00564EE9" w:rsidRDefault="00847B32" w:rsidP="00847B3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847B32" w:rsidRPr="00564EE9" w:rsidRDefault="00847B32" w:rsidP="00847B3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Проведение </w:t>
      </w:r>
      <w:proofErr w:type="gramStart"/>
      <w:r w:rsidRPr="00564EE9"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 w:rsidRPr="00564EE9">
        <w:rPr>
          <w:rFonts w:ascii="Times New Roman" w:hAnsi="Times New Roman"/>
          <w:sz w:val="24"/>
          <w:szCs w:val="24"/>
        </w:rPr>
        <w:t xml:space="preserve"> труда и проверки знаний требований по охране труда.</w:t>
      </w:r>
    </w:p>
    <w:p w:rsidR="00847B32" w:rsidRPr="00564EE9" w:rsidRDefault="00847B32" w:rsidP="00847B3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847B32" w:rsidRPr="00564EE9" w:rsidRDefault="00847B32" w:rsidP="00847B3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847B32" w:rsidRPr="00564EE9" w:rsidRDefault="00847B32" w:rsidP="00847B3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847B32" w:rsidRPr="00564EE9" w:rsidRDefault="00847B32" w:rsidP="00847B32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847B32" w:rsidRPr="00564EE9" w:rsidRDefault="00847B32" w:rsidP="00847B3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ножом, ножницами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65CF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дств св</w:t>
            </w:r>
            <w:proofErr w:type="gram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EE1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ЧС техногенного характера, инструктирование и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обучение по ГО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и ЧС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 соответствии с анатомическими особенностями работника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847B32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</w:p>
    <w:p w:rsidR="00847B32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847B32" w:rsidRDefault="00847B32" w:rsidP="00847B32">
      <w:pPr>
        <w:rPr>
          <w:rFonts w:ascii="Times New Roman" w:hAnsi="Times New Roman"/>
          <w:sz w:val="24"/>
          <w:szCs w:val="24"/>
        </w:rPr>
      </w:pP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847B32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Pr="00535A63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  <w:r w:rsidRPr="00535A63">
        <w:rPr>
          <w:rFonts w:ascii="Times New Roman" w:hAnsi="Times New Roman" w:cs="Times New Roman"/>
          <w:sz w:val="32"/>
          <w:szCs w:val="32"/>
        </w:rPr>
        <w:t>Карта</w:t>
      </w:r>
    </w:p>
    <w:p w:rsidR="00847B32" w:rsidRPr="0084427A" w:rsidRDefault="00847B32" w:rsidP="00847B3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Pr="0084427A">
        <w:rPr>
          <w:rFonts w:ascii="Times New Roman" w:hAnsi="Times New Roman"/>
          <w:sz w:val="32"/>
          <w:szCs w:val="32"/>
        </w:rPr>
        <w:t>ценки</w:t>
      </w:r>
      <w:r>
        <w:rPr>
          <w:rFonts w:ascii="Times New Roman" w:hAnsi="Times New Roman"/>
          <w:sz w:val="32"/>
          <w:szCs w:val="32"/>
        </w:rPr>
        <w:t xml:space="preserve"> рисков</w:t>
      </w:r>
      <w:r w:rsidRPr="0084427A">
        <w:rPr>
          <w:rFonts w:ascii="Times New Roman" w:hAnsi="Times New Roman"/>
          <w:sz w:val="32"/>
          <w:szCs w:val="32"/>
        </w:rPr>
        <w:t xml:space="preserve"> идентифицированных опасностей на рабочем месте №</w:t>
      </w:r>
    </w:p>
    <w:p w:rsidR="00847B32" w:rsidRPr="0084427A" w:rsidRDefault="00847B32" w:rsidP="00847B32">
      <w:pPr>
        <w:jc w:val="center"/>
        <w:rPr>
          <w:rFonts w:ascii="Times New Roman" w:hAnsi="Times New Roman"/>
          <w:sz w:val="32"/>
          <w:szCs w:val="32"/>
        </w:rPr>
      </w:pPr>
      <w:r w:rsidRPr="0084427A">
        <w:rPr>
          <w:rFonts w:ascii="Times New Roman" w:hAnsi="Times New Roman"/>
          <w:sz w:val="32"/>
          <w:szCs w:val="32"/>
        </w:rPr>
        <w:t>КЛАДОВЩИК</w:t>
      </w: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   Меры управления рисками</w:t>
      </w:r>
    </w:p>
    <w:p w:rsidR="00847B32" w:rsidRPr="006362E1" w:rsidRDefault="00847B32" w:rsidP="00847B32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362E1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847B32" w:rsidRPr="00564EE9" w:rsidRDefault="00847B32" w:rsidP="00847B32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847B32" w:rsidRPr="00564EE9" w:rsidRDefault="00847B32" w:rsidP="00847B32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Проведение </w:t>
      </w:r>
      <w:proofErr w:type="gramStart"/>
      <w:r w:rsidRPr="00564EE9">
        <w:rPr>
          <w:rFonts w:ascii="Times New Roman" w:hAnsi="Times New Roman"/>
          <w:sz w:val="24"/>
          <w:szCs w:val="24"/>
        </w:rPr>
        <w:t>обучения по охране</w:t>
      </w:r>
      <w:proofErr w:type="gramEnd"/>
      <w:r w:rsidRPr="00564EE9">
        <w:rPr>
          <w:rFonts w:ascii="Times New Roman" w:hAnsi="Times New Roman"/>
          <w:sz w:val="24"/>
          <w:szCs w:val="24"/>
        </w:rPr>
        <w:t xml:space="preserve"> труда и проверки знаний требований по охране труда.</w:t>
      </w:r>
    </w:p>
    <w:p w:rsidR="00847B32" w:rsidRPr="00564EE9" w:rsidRDefault="00847B32" w:rsidP="00847B32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847B32" w:rsidRPr="00564EE9" w:rsidRDefault="00847B32" w:rsidP="00847B32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847B32" w:rsidRPr="00564EE9" w:rsidRDefault="00847B32" w:rsidP="00847B32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847B32" w:rsidRPr="00564EE9" w:rsidRDefault="00847B32" w:rsidP="00847B32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847B32" w:rsidRPr="00564EE9" w:rsidRDefault="00847B32" w:rsidP="00847B32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  <w:r w:rsidRPr="00933B83">
              <w:rPr>
                <w:rFonts w:ascii="Times New Roman" w:hAnsi="Times New Roman"/>
                <w:sz w:val="24"/>
                <w:szCs w:val="24"/>
              </w:rPr>
              <w:t xml:space="preserve"> Своевременная уборка покрытий (поверхностей), подверженных воздействию факторов природы (снег, дождь, грязь). Нанесение противоскользящих средств (</w:t>
            </w:r>
            <w:proofErr w:type="spellStart"/>
            <w:r w:rsidRPr="00933B83">
              <w:rPr>
                <w:rFonts w:ascii="Times New Roman" w:hAnsi="Times New Roman"/>
                <w:sz w:val="24"/>
                <w:szCs w:val="24"/>
              </w:rPr>
              <w:t>антиобледенительных</w:t>
            </w:r>
            <w:proofErr w:type="spellEnd"/>
            <w:r w:rsidRPr="00933B83">
              <w:rPr>
                <w:rFonts w:ascii="Times New Roman" w:hAnsi="Times New Roman"/>
                <w:sz w:val="24"/>
                <w:szCs w:val="24"/>
              </w:rPr>
              <w:t xml:space="preserve"> средств, песка).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инструкций по использованию оборудования, внимательность при работе с оборудованием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65CF">
              <w:rPr>
                <w:rFonts w:ascii="Times New Roman" w:hAnsi="Times New Roman"/>
                <w:sz w:val="24"/>
                <w:szCs w:val="24"/>
              </w:rPr>
              <w:t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косвенном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      </w:r>
            <w:proofErr w:type="gram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дств св</w:t>
            </w:r>
            <w:proofErr w:type="gram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язи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(третьих лиц)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1EE1">
              <w:rPr>
                <w:rFonts w:ascii="Times New Roman" w:hAnsi="Times New Roman"/>
                <w:sz w:val="24"/>
                <w:szCs w:val="24"/>
              </w:rPr>
              <w:t>Четкое определение задач и ответственности. Систематически записывать, сообщать и оценивать инциденты Обучение сотрудников методам выхода из конфликтных ситуаций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мер безопасности при ЧС техногенного характера, инструктирование и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обучение по ГО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и ЧС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 соответствии с анатомическими особенностями работника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Pr="00A645AB">
              <w:rPr>
                <w:rFonts w:ascii="Times New Roman" w:hAnsi="Times New Roman"/>
                <w:sz w:val="24"/>
                <w:szCs w:val="24"/>
              </w:rPr>
              <w:t>, коллективных средств защиты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  <w:tr w:rsidR="00847B32" w:rsidRPr="00A645AB" w:rsidTr="00847B32">
        <w:tc>
          <w:tcPr>
            <w:tcW w:w="709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, использование </w:t>
            </w:r>
            <w:proofErr w:type="gramStart"/>
            <w:r w:rsidRPr="00A645AB">
              <w:rPr>
                <w:rFonts w:ascii="Times New Roman" w:hAnsi="Times New Roman"/>
                <w:sz w:val="24"/>
                <w:szCs w:val="24"/>
              </w:rPr>
              <w:t>СИЗ</w:t>
            </w:r>
            <w:proofErr w:type="gramEnd"/>
            <w:r w:rsidR="006D50ED" w:rsidRPr="006D50ED">
              <w:rPr>
                <w:rFonts w:ascii="Times New Roman" w:hAnsi="Times New Roman"/>
                <w:sz w:val="24"/>
                <w:szCs w:val="24"/>
              </w:rPr>
              <w:t>, вакцинация</w:t>
            </w:r>
          </w:p>
        </w:tc>
      </w:tr>
    </w:tbl>
    <w:p w:rsidR="00847B32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847B32" w:rsidRPr="00A645AB" w:rsidTr="00847B32">
        <w:tc>
          <w:tcPr>
            <w:tcW w:w="4785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847B32" w:rsidRPr="00A645AB" w:rsidRDefault="00847B32" w:rsidP="00847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847B32" w:rsidRDefault="00847B32" w:rsidP="00847B32">
      <w:pPr>
        <w:rPr>
          <w:rFonts w:ascii="Times New Roman" w:hAnsi="Times New Roman"/>
          <w:sz w:val="24"/>
          <w:szCs w:val="24"/>
        </w:rPr>
      </w:pPr>
    </w:p>
    <w:p w:rsidR="00847B32" w:rsidRPr="00564EE9" w:rsidRDefault="00847B32" w:rsidP="00847B32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847B32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847B32" w:rsidRPr="009131B8" w:rsidRDefault="00847B32" w:rsidP="00847B32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847B32" w:rsidRPr="00564EE9" w:rsidRDefault="00847B32" w:rsidP="00847B32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B32" w:rsidRDefault="00847B32" w:rsidP="00847B3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47B32" w:rsidSect="00EE1A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53B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4F3E"/>
    <w:multiLevelType w:val="hybridMultilevel"/>
    <w:tmpl w:val="468C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4619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480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017E8"/>
    <w:multiLevelType w:val="hybridMultilevel"/>
    <w:tmpl w:val="98509E60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AF570D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A7C25"/>
    <w:multiLevelType w:val="hybridMultilevel"/>
    <w:tmpl w:val="D7D2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86278"/>
    <w:multiLevelType w:val="hybridMultilevel"/>
    <w:tmpl w:val="6B86944C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2E860B4"/>
    <w:multiLevelType w:val="hybridMultilevel"/>
    <w:tmpl w:val="6C3823E4"/>
    <w:lvl w:ilvl="0" w:tplc="45A8D3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5D92D43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87DC0"/>
    <w:multiLevelType w:val="hybridMultilevel"/>
    <w:tmpl w:val="EA6CF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61962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256E7"/>
    <w:multiLevelType w:val="hybridMultilevel"/>
    <w:tmpl w:val="8A963254"/>
    <w:lvl w:ilvl="0" w:tplc="95D230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3225F4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A6D4B"/>
    <w:multiLevelType w:val="hybridMultilevel"/>
    <w:tmpl w:val="07C44558"/>
    <w:lvl w:ilvl="0" w:tplc="C1D498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977410E"/>
    <w:multiLevelType w:val="hybridMultilevel"/>
    <w:tmpl w:val="C794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27C86"/>
    <w:multiLevelType w:val="hybridMultilevel"/>
    <w:tmpl w:val="9708A63C"/>
    <w:lvl w:ilvl="0" w:tplc="23C6AE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3B6617C"/>
    <w:multiLevelType w:val="hybridMultilevel"/>
    <w:tmpl w:val="408833A4"/>
    <w:lvl w:ilvl="0" w:tplc="AC2232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B914F41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649C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54EED"/>
    <w:multiLevelType w:val="hybridMultilevel"/>
    <w:tmpl w:val="98509E60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AA522B3"/>
    <w:multiLevelType w:val="hybridMultilevel"/>
    <w:tmpl w:val="735C3262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B8A762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BC3AFB"/>
    <w:multiLevelType w:val="hybridMultilevel"/>
    <w:tmpl w:val="29EE0012"/>
    <w:lvl w:ilvl="0" w:tplc="6076E21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8A147AE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44FA5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64F0E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E1D8A"/>
    <w:multiLevelType w:val="hybridMultilevel"/>
    <w:tmpl w:val="51549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C7F9C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54EA6"/>
    <w:multiLevelType w:val="hybridMultilevel"/>
    <w:tmpl w:val="7C66F096"/>
    <w:lvl w:ilvl="0" w:tplc="369C5CDA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8495006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060125"/>
    <w:multiLevelType w:val="hybridMultilevel"/>
    <w:tmpl w:val="65EA2CE6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7"/>
  </w:num>
  <w:num w:numId="2">
    <w:abstractNumId w:val="10"/>
  </w:num>
  <w:num w:numId="3">
    <w:abstractNumId w:val="25"/>
  </w:num>
  <w:num w:numId="4">
    <w:abstractNumId w:val="8"/>
  </w:num>
  <w:num w:numId="5">
    <w:abstractNumId w:val="16"/>
  </w:num>
  <w:num w:numId="6">
    <w:abstractNumId w:val="21"/>
  </w:num>
  <w:num w:numId="7">
    <w:abstractNumId w:val="12"/>
  </w:num>
  <w:num w:numId="8">
    <w:abstractNumId w:val="31"/>
  </w:num>
  <w:num w:numId="9">
    <w:abstractNumId w:val="29"/>
  </w:num>
  <w:num w:numId="10">
    <w:abstractNumId w:val="14"/>
  </w:num>
  <w:num w:numId="11">
    <w:abstractNumId w:val="6"/>
  </w:num>
  <w:num w:numId="12">
    <w:abstractNumId w:val="22"/>
  </w:num>
  <w:num w:numId="13">
    <w:abstractNumId w:val="18"/>
  </w:num>
  <w:num w:numId="14">
    <w:abstractNumId w:val="1"/>
  </w:num>
  <w:num w:numId="15">
    <w:abstractNumId w:val="2"/>
  </w:num>
  <w:num w:numId="16">
    <w:abstractNumId w:val="15"/>
  </w:num>
  <w:num w:numId="17">
    <w:abstractNumId w:val="3"/>
  </w:num>
  <w:num w:numId="18">
    <w:abstractNumId w:val="5"/>
  </w:num>
  <w:num w:numId="19">
    <w:abstractNumId w:val="30"/>
  </w:num>
  <w:num w:numId="20">
    <w:abstractNumId w:val="28"/>
  </w:num>
  <w:num w:numId="21">
    <w:abstractNumId w:val="24"/>
  </w:num>
  <w:num w:numId="22">
    <w:abstractNumId w:val="0"/>
  </w:num>
  <w:num w:numId="23">
    <w:abstractNumId w:val="13"/>
  </w:num>
  <w:num w:numId="24">
    <w:abstractNumId w:val="19"/>
  </w:num>
  <w:num w:numId="25">
    <w:abstractNumId w:val="4"/>
  </w:num>
  <w:num w:numId="26">
    <w:abstractNumId w:val="11"/>
  </w:num>
  <w:num w:numId="27">
    <w:abstractNumId w:val="26"/>
  </w:num>
  <w:num w:numId="28">
    <w:abstractNumId w:val="23"/>
  </w:num>
  <w:num w:numId="29">
    <w:abstractNumId w:val="17"/>
  </w:num>
  <w:num w:numId="30">
    <w:abstractNumId w:val="20"/>
  </w:num>
  <w:num w:numId="31">
    <w:abstractNumId w:val="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ED"/>
    <w:rsid w:val="000012ED"/>
    <w:rsid w:val="000070C7"/>
    <w:rsid w:val="000104D3"/>
    <w:rsid w:val="000116DF"/>
    <w:rsid w:val="000322FA"/>
    <w:rsid w:val="00036F3A"/>
    <w:rsid w:val="00055F24"/>
    <w:rsid w:val="00065C4B"/>
    <w:rsid w:val="00066052"/>
    <w:rsid w:val="00076CA8"/>
    <w:rsid w:val="0008112E"/>
    <w:rsid w:val="00081BE3"/>
    <w:rsid w:val="00096275"/>
    <w:rsid w:val="00097880"/>
    <w:rsid w:val="000A5121"/>
    <w:rsid w:val="000A77D2"/>
    <w:rsid w:val="000B70DF"/>
    <w:rsid w:val="000C3197"/>
    <w:rsid w:val="000C3BD6"/>
    <w:rsid w:val="000C5FDB"/>
    <w:rsid w:val="000C659B"/>
    <w:rsid w:val="000E290B"/>
    <w:rsid w:val="000E3077"/>
    <w:rsid w:val="000E36B7"/>
    <w:rsid w:val="000F33C6"/>
    <w:rsid w:val="000F54D3"/>
    <w:rsid w:val="001061E2"/>
    <w:rsid w:val="00110546"/>
    <w:rsid w:val="00125E3C"/>
    <w:rsid w:val="00133EF7"/>
    <w:rsid w:val="00151067"/>
    <w:rsid w:val="00165613"/>
    <w:rsid w:val="0018102A"/>
    <w:rsid w:val="00186FE4"/>
    <w:rsid w:val="00193475"/>
    <w:rsid w:val="00195715"/>
    <w:rsid w:val="001A374E"/>
    <w:rsid w:val="001A3804"/>
    <w:rsid w:val="001A3D00"/>
    <w:rsid w:val="001A5697"/>
    <w:rsid w:val="001B0E9D"/>
    <w:rsid w:val="001B1F3B"/>
    <w:rsid w:val="001B33C0"/>
    <w:rsid w:val="001B5DB7"/>
    <w:rsid w:val="001C2566"/>
    <w:rsid w:val="001C2B81"/>
    <w:rsid w:val="001C4798"/>
    <w:rsid w:val="001E44A2"/>
    <w:rsid w:val="00204958"/>
    <w:rsid w:val="002053F4"/>
    <w:rsid w:val="00232017"/>
    <w:rsid w:val="00237310"/>
    <w:rsid w:val="00237E9D"/>
    <w:rsid w:val="0024683D"/>
    <w:rsid w:val="00257D5A"/>
    <w:rsid w:val="002664C8"/>
    <w:rsid w:val="002807E7"/>
    <w:rsid w:val="002823D8"/>
    <w:rsid w:val="002924C3"/>
    <w:rsid w:val="00297BA9"/>
    <w:rsid w:val="002A1C94"/>
    <w:rsid w:val="002A5A67"/>
    <w:rsid w:val="002B02B9"/>
    <w:rsid w:val="002B4560"/>
    <w:rsid w:val="002B5D25"/>
    <w:rsid w:val="002B6698"/>
    <w:rsid w:val="002D7D97"/>
    <w:rsid w:val="002E3F79"/>
    <w:rsid w:val="002E6830"/>
    <w:rsid w:val="002F33C2"/>
    <w:rsid w:val="002F49A2"/>
    <w:rsid w:val="002F7154"/>
    <w:rsid w:val="00322C63"/>
    <w:rsid w:val="00342D5A"/>
    <w:rsid w:val="00344B5D"/>
    <w:rsid w:val="003503F3"/>
    <w:rsid w:val="003544F7"/>
    <w:rsid w:val="00357F26"/>
    <w:rsid w:val="00360FCB"/>
    <w:rsid w:val="00371038"/>
    <w:rsid w:val="00374E3A"/>
    <w:rsid w:val="0037732C"/>
    <w:rsid w:val="00380880"/>
    <w:rsid w:val="00380BFF"/>
    <w:rsid w:val="00385C50"/>
    <w:rsid w:val="00396F79"/>
    <w:rsid w:val="003B2668"/>
    <w:rsid w:val="003B70BA"/>
    <w:rsid w:val="003B75AE"/>
    <w:rsid w:val="003E3B88"/>
    <w:rsid w:val="003F02FC"/>
    <w:rsid w:val="003F407C"/>
    <w:rsid w:val="003F40C7"/>
    <w:rsid w:val="003F6AB4"/>
    <w:rsid w:val="003F76AE"/>
    <w:rsid w:val="0040263A"/>
    <w:rsid w:val="00413621"/>
    <w:rsid w:val="00427AF2"/>
    <w:rsid w:val="00432116"/>
    <w:rsid w:val="004368CF"/>
    <w:rsid w:val="004403F3"/>
    <w:rsid w:val="004424AB"/>
    <w:rsid w:val="00443780"/>
    <w:rsid w:val="004437EB"/>
    <w:rsid w:val="00461A21"/>
    <w:rsid w:val="00463A98"/>
    <w:rsid w:val="00464AB6"/>
    <w:rsid w:val="004774B0"/>
    <w:rsid w:val="00494145"/>
    <w:rsid w:val="004A34CF"/>
    <w:rsid w:val="004A3FB1"/>
    <w:rsid w:val="004A57EC"/>
    <w:rsid w:val="004A66DD"/>
    <w:rsid w:val="004B08E0"/>
    <w:rsid w:val="004B278F"/>
    <w:rsid w:val="004B3D57"/>
    <w:rsid w:val="004C1EE1"/>
    <w:rsid w:val="004D073F"/>
    <w:rsid w:val="004D4330"/>
    <w:rsid w:val="004D6454"/>
    <w:rsid w:val="004D76AD"/>
    <w:rsid w:val="004E37D1"/>
    <w:rsid w:val="004F63C4"/>
    <w:rsid w:val="00515657"/>
    <w:rsid w:val="005164A8"/>
    <w:rsid w:val="005211E7"/>
    <w:rsid w:val="00523DF7"/>
    <w:rsid w:val="005302CB"/>
    <w:rsid w:val="00535A63"/>
    <w:rsid w:val="00546887"/>
    <w:rsid w:val="0056662D"/>
    <w:rsid w:val="00573D1F"/>
    <w:rsid w:val="00575A69"/>
    <w:rsid w:val="00581861"/>
    <w:rsid w:val="005829E4"/>
    <w:rsid w:val="005837A0"/>
    <w:rsid w:val="005842E1"/>
    <w:rsid w:val="005849FE"/>
    <w:rsid w:val="005954ED"/>
    <w:rsid w:val="005A1EE3"/>
    <w:rsid w:val="005B319E"/>
    <w:rsid w:val="005D0019"/>
    <w:rsid w:val="005F0F9A"/>
    <w:rsid w:val="0060704B"/>
    <w:rsid w:val="00610527"/>
    <w:rsid w:val="006315BD"/>
    <w:rsid w:val="00635119"/>
    <w:rsid w:val="00641C87"/>
    <w:rsid w:val="00644811"/>
    <w:rsid w:val="00653EC8"/>
    <w:rsid w:val="00662E02"/>
    <w:rsid w:val="006673EA"/>
    <w:rsid w:val="00667E64"/>
    <w:rsid w:val="00684774"/>
    <w:rsid w:val="00684C37"/>
    <w:rsid w:val="00691414"/>
    <w:rsid w:val="00691FAD"/>
    <w:rsid w:val="006977EF"/>
    <w:rsid w:val="006A4109"/>
    <w:rsid w:val="006A5686"/>
    <w:rsid w:val="006B792A"/>
    <w:rsid w:val="006C499D"/>
    <w:rsid w:val="006D1772"/>
    <w:rsid w:val="006D2B6F"/>
    <w:rsid w:val="006D308F"/>
    <w:rsid w:val="006D3D6D"/>
    <w:rsid w:val="006D50ED"/>
    <w:rsid w:val="006E4CBF"/>
    <w:rsid w:val="006E5A7F"/>
    <w:rsid w:val="00700956"/>
    <w:rsid w:val="007072EC"/>
    <w:rsid w:val="00720C69"/>
    <w:rsid w:val="00732B3E"/>
    <w:rsid w:val="00735E84"/>
    <w:rsid w:val="0074322F"/>
    <w:rsid w:val="007511CC"/>
    <w:rsid w:val="007637CF"/>
    <w:rsid w:val="00784447"/>
    <w:rsid w:val="007865EA"/>
    <w:rsid w:val="007A1099"/>
    <w:rsid w:val="007B4A6E"/>
    <w:rsid w:val="007D3A2E"/>
    <w:rsid w:val="007E19F9"/>
    <w:rsid w:val="007F42D3"/>
    <w:rsid w:val="00810E54"/>
    <w:rsid w:val="008231DD"/>
    <w:rsid w:val="008319FF"/>
    <w:rsid w:val="00834F8C"/>
    <w:rsid w:val="00847B32"/>
    <w:rsid w:val="008616C6"/>
    <w:rsid w:val="00890892"/>
    <w:rsid w:val="008938C5"/>
    <w:rsid w:val="00895900"/>
    <w:rsid w:val="008A5511"/>
    <w:rsid w:val="008B4C8D"/>
    <w:rsid w:val="008C0B18"/>
    <w:rsid w:val="008F06EB"/>
    <w:rsid w:val="008F2D52"/>
    <w:rsid w:val="008F47AE"/>
    <w:rsid w:val="008F4A38"/>
    <w:rsid w:val="009026CF"/>
    <w:rsid w:val="009050A1"/>
    <w:rsid w:val="009053BD"/>
    <w:rsid w:val="00917D43"/>
    <w:rsid w:val="0093361E"/>
    <w:rsid w:val="00933B83"/>
    <w:rsid w:val="009353D5"/>
    <w:rsid w:val="00940729"/>
    <w:rsid w:val="0094141A"/>
    <w:rsid w:val="00941C78"/>
    <w:rsid w:val="0096449F"/>
    <w:rsid w:val="009668AD"/>
    <w:rsid w:val="00970441"/>
    <w:rsid w:val="0097629D"/>
    <w:rsid w:val="009802A0"/>
    <w:rsid w:val="00980986"/>
    <w:rsid w:val="0099316D"/>
    <w:rsid w:val="009932B1"/>
    <w:rsid w:val="00996D78"/>
    <w:rsid w:val="009970B9"/>
    <w:rsid w:val="009C546F"/>
    <w:rsid w:val="009E44E7"/>
    <w:rsid w:val="009F0EA5"/>
    <w:rsid w:val="00A04289"/>
    <w:rsid w:val="00A05B0E"/>
    <w:rsid w:val="00A22519"/>
    <w:rsid w:val="00A275E1"/>
    <w:rsid w:val="00A31BC4"/>
    <w:rsid w:val="00A37B17"/>
    <w:rsid w:val="00A43EEA"/>
    <w:rsid w:val="00A57066"/>
    <w:rsid w:val="00A61E43"/>
    <w:rsid w:val="00A647D8"/>
    <w:rsid w:val="00A74795"/>
    <w:rsid w:val="00A809D2"/>
    <w:rsid w:val="00A87256"/>
    <w:rsid w:val="00A95747"/>
    <w:rsid w:val="00A95B1E"/>
    <w:rsid w:val="00AB5AAA"/>
    <w:rsid w:val="00AB6339"/>
    <w:rsid w:val="00AD16D1"/>
    <w:rsid w:val="00AD1875"/>
    <w:rsid w:val="00AD7A10"/>
    <w:rsid w:val="00AF0253"/>
    <w:rsid w:val="00AF2CD8"/>
    <w:rsid w:val="00B037FD"/>
    <w:rsid w:val="00B13F79"/>
    <w:rsid w:val="00B14507"/>
    <w:rsid w:val="00B23568"/>
    <w:rsid w:val="00B34808"/>
    <w:rsid w:val="00B4212F"/>
    <w:rsid w:val="00B47270"/>
    <w:rsid w:val="00B50CB2"/>
    <w:rsid w:val="00B60B03"/>
    <w:rsid w:val="00B76E43"/>
    <w:rsid w:val="00B826F0"/>
    <w:rsid w:val="00B90163"/>
    <w:rsid w:val="00BA2468"/>
    <w:rsid w:val="00BB034F"/>
    <w:rsid w:val="00BB0522"/>
    <w:rsid w:val="00BC28F0"/>
    <w:rsid w:val="00BD768C"/>
    <w:rsid w:val="00BE079F"/>
    <w:rsid w:val="00C01384"/>
    <w:rsid w:val="00C10EE0"/>
    <w:rsid w:val="00C12847"/>
    <w:rsid w:val="00C2468A"/>
    <w:rsid w:val="00C265E0"/>
    <w:rsid w:val="00C3352C"/>
    <w:rsid w:val="00C416F3"/>
    <w:rsid w:val="00C434BA"/>
    <w:rsid w:val="00C50169"/>
    <w:rsid w:val="00C52745"/>
    <w:rsid w:val="00C529B4"/>
    <w:rsid w:val="00C559E6"/>
    <w:rsid w:val="00C6025A"/>
    <w:rsid w:val="00C604F9"/>
    <w:rsid w:val="00C660A2"/>
    <w:rsid w:val="00C731AC"/>
    <w:rsid w:val="00C83054"/>
    <w:rsid w:val="00C85F05"/>
    <w:rsid w:val="00C94E2B"/>
    <w:rsid w:val="00C95286"/>
    <w:rsid w:val="00CA3A18"/>
    <w:rsid w:val="00CB7C93"/>
    <w:rsid w:val="00CC455D"/>
    <w:rsid w:val="00CD0F76"/>
    <w:rsid w:val="00CD231E"/>
    <w:rsid w:val="00CD3F93"/>
    <w:rsid w:val="00CE1281"/>
    <w:rsid w:val="00CE2321"/>
    <w:rsid w:val="00CE5D71"/>
    <w:rsid w:val="00CE6710"/>
    <w:rsid w:val="00D065CF"/>
    <w:rsid w:val="00D1194A"/>
    <w:rsid w:val="00D2204F"/>
    <w:rsid w:val="00D25D19"/>
    <w:rsid w:val="00D37827"/>
    <w:rsid w:val="00D401BF"/>
    <w:rsid w:val="00D43726"/>
    <w:rsid w:val="00D437FA"/>
    <w:rsid w:val="00D46D40"/>
    <w:rsid w:val="00D546FF"/>
    <w:rsid w:val="00D557EB"/>
    <w:rsid w:val="00D653D5"/>
    <w:rsid w:val="00D668A1"/>
    <w:rsid w:val="00D75257"/>
    <w:rsid w:val="00D80F69"/>
    <w:rsid w:val="00D820F8"/>
    <w:rsid w:val="00D85B27"/>
    <w:rsid w:val="00D90384"/>
    <w:rsid w:val="00D9127B"/>
    <w:rsid w:val="00D93B94"/>
    <w:rsid w:val="00D94EF9"/>
    <w:rsid w:val="00D950B7"/>
    <w:rsid w:val="00DA4039"/>
    <w:rsid w:val="00DB4F2B"/>
    <w:rsid w:val="00DD370B"/>
    <w:rsid w:val="00DD3D32"/>
    <w:rsid w:val="00DD73E6"/>
    <w:rsid w:val="00DF0E68"/>
    <w:rsid w:val="00DF701B"/>
    <w:rsid w:val="00DF73D1"/>
    <w:rsid w:val="00E031EA"/>
    <w:rsid w:val="00E062DA"/>
    <w:rsid w:val="00E07EAA"/>
    <w:rsid w:val="00E11943"/>
    <w:rsid w:val="00E1223A"/>
    <w:rsid w:val="00E12E9B"/>
    <w:rsid w:val="00E5053D"/>
    <w:rsid w:val="00E6233A"/>
    <w:rsid w:val="00E80DFD"/>
    <w:rsid w:val="00E933A8"/>
    <w:rsid w:val="00E93E7F"/>
    <w:rsid w:val="00EA07FC"/>
    <w:rsid w:val="00EA236B"/>
    <w:rsid w:val="00ED0FBE"/>
    <w:rsid w:val="00EE1A1E"/>
    <w:rsid w:val="00F06573"/>
    <w:rsid w:val="00F1288F"/>
    <w:rsid w:val="00F13435"/>
    <w:rsid w:val="00F2050F"/>
    <w:rsid w:val="00F303A8"/>
    <w:rsid w:val="00F343FA"/>
    <w:rsid w:val="00F50D06"/>
    <w:rsid w:val="00F545C9"/>
    <w:rsid w:val="00F56F64"/>
    <w:rsid w:val="00F66A6D"/>
    <w:rsid w:val="00F8169D"/>
    <w:rsid w:val="00F82E7D"/>
    <w:rsid w:val="00F85C6F"/>
    <w:rsid w:val="00F93010"/>
    <w:rsid w:val="00F94D14"/>
    <w:rsid w:val="00FA4F85"/>
    <w:rsid w:val="00FB462D"/>
    <w:rsid w:val="00FD088B"/>
    <w:rsid w:val="00FF272E"/>
    <w:rsid w:val="00FF4B1E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A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A1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1A1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2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33C6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2B66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1A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1A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1A1E"/>
    <w:rPr>
      <w:rFonts w:ascii="Cambria" w:eastAsia="Times New Roman" w:hAnsi="Cambria" w:cs="Times New Roman"/>
      <w:b/>
      <w:bCs/>
      <w:color w:val="4F81BD"/>
    </w:rPr>
  </w:style>
  <w:style w:type="paragraph" w:styleId="a8">
    <w:name w:val="header"/>
    <w:basedOn w:val="a"/>
    <w:link w:val="a9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EE1A1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EE1A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A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A1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1A1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2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33C6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2B66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1A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1A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1A1E"/>
    <w:rPr>
      <w:rFonts w:ascii="Cambria" w:eastAsia="Times New Roman" w:hAnsi="Cambria" w:cs="Times New Roman"/>
      <w:b/>
      <w:bCs/>
      <w:color w:val="4F81BD"/>
    </w:rPr>
  </w:style>
  <w:style w:type="paragraph" w:styleId="a8">
    <w:name w:val="header"/>
    <w:basedOn w:val="a"/>
    <w:link w:val="a9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EE1A1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EE1A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1B63-C204-4B7C-9E94-6B57A35C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96</Pages>
  <Words>21197</Words>
  <Characters>120826</Characters>
  <Application>Microsoft Office Word</Application>
  <DocSecurity>0</DocSecurity>
  <Lines>1006</Lines>
  <Paragraphs>283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ДВОРНИК</vt:lpstr>
    </vt:vector>
  </TitlesOfParts>
  <Company>Hewlett-Packard</Company>
  <LinksUpToDate>false</LinksUpToDate>
  <CharactersWithSpaces>141740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110</cp:revision>
  <cp:lastPrinted>2020-12-22T08:25:00Z</cp:lastPrinted>
  <dcterms:created xsi:type="dcterms:W3CDTF">2020-11-14T13:05:00Z</dcterms:created>
  <dcterms:modified xsi:type="dcterms:W3CDTF">2021-11-10T08:54:00Z</dcterms:modified>
</cp:coreProperties>
</file>