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78" w:rsidRPr="00F86A39" w:rsidRDefault="00901967" w:rsidP="00C02A68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78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>Информационный листок</w:t>
      </w:r>
      <w:r w:rsidR="00EE791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EE791C" w:rsidRPr="00EE791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773C04"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</w:p>
    <w:p w:rsidR="00843E78" w:rsidRDefault="00773C04" w:rsidP="00C02A68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(2</w:t>
      </w:r>
      <w:r w:rsidR="00843E78" w:rsidRPr="005D75C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февраля</w:t>
      </w:r>
      <w:r w:rsidR="00843E78" w:rsidRPr="005D75C6">
        <w:rPr>
          <w:rFonts w:ascii="Times New Roman" w:hAnsi="Times New Roman" w:cs="Times New Roman"/>
          <w:sz w:val="32"/>
          <w:szCs w:val="32"/>
        </w:rPr>
        <w:t xml:space="preserve"> 20</w:t>
      </w:r>
      <w:r w:rsidR="00843E78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1</w:t>
      </w:r>
      <w:r w:rsidR="00843E78"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FB0C5F" w:rsidRDefault="00FB0C5F" w:rsidP="00FB0C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0C5F" w:rsidRPr="00FB0C5F" w:rsidRDefault="00FB0C5F" w:rsidP="00FB0C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C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установлении федеральной доплаты</w:t>
      </w:r>
    </w:p>
    <w:p w:rsidR="00FB0C5F" w:rsidRPr="00FB0C5F" w:rsidRDefault="00FB0C5F" w:rsidP="00FB0C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C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классное руководство кураторам групп</w:t>
      </w:r>
    </w:p>
    <w:p w:rsidR="00FB0C5F" w:rsidRPr="00FB0C5F" w:rsidRDefault="00FB0C5F" w:rsidP="00FB0C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C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организациях среднего 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B0C5F" w:rsidRPr="00FB0C5F" w:rsidRDefault="00FB0C5F" w:rsidP="00FB0C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43E78" w:rsidRPr="00FB0C5F" w:rsidRDefault="00FB0C5F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B0C5F">
        <w:rPr>
          <w:rFonts w:ascii="Times New Roman" w:hAnsi="Times New Roman" w:cs="Times New Roman"/>
          <w:b/>
          <w:bCs/>
          <w:iCs/>
          <w:sz w:val="28"/>
          <w:szCs w:val="28"/>
        </w:rPr>
        <w:t>Комитет Воронежской областной</w:t>
      </w:r>
      <w:r w:rsidR="00843E78" w:rsidRPr="00FB0C5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организаци</w:t>
      </w:r>
      <w:r w:rsidRPr="00FB0C5F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</w:p>
    <w:p w:rsidR="00843E78" w:rsidRPr="00FB0C5F" w:rsidRDefault="00843E78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B0C5F">
        <w:rPr>
          <w:rFonts w:ascii="Times New Roman" w:hAnsi="Times New Roman" w:cs="Times New Roman"/>
          <w:b/>
          <w:bCs/>
          <w:iCs/>
          <w:sz w:val="28"/>
          <w:szCs w:val="28"/>
        </w:rPr>
        <w:t>профсоюза работников народного образования и науки РФ</w:t>
      </w:r>
    </w:p>
    <w:p w:rsidR="00843E78" w:rsidRPr="00EB71E7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843E78" w:rsidRPr="005D75C6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843E78" w:rsidRPr="005D75C6" w:rsidRDefault="002E4EBB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="00843E78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онных и городских</w:t>
      </w:r>
      <w:r w:rsidR="0084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="00843E78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84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2E4EBB" w:rsidRDefault="00843E78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843E78" w:rsidRDefault="002E4EBB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среднего </w:t>
      </w:r>
      <w:r w:rsidR="00843E78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 w:rsidR="00843E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773C04" w:rsidRPr="00FA6001" w:rsidRDefault="00773C04" w:rsidP="00FA6001">
      <w:pPr>
        <w:spacing w:after="0"/>
        <w:ind w:firstLine="851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600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</w:t>
      </w:r>
      <w:r w:rsidR="002E4EBB" w:rsidRPr="00FA600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</w:t>
      </w:r>
    </w:p>
    <w:p w:rsidR="004F3B1A" w:rsidRPr="00FA6001" w:rsidRDefault="004F3B1A" w:rsidP="00FA6001">
      <w:pPr>
        <w:spacing w:after="0" w:line="360" w:lineRule="auto"/>
        <w:ind w:right="-143" w:firstLine="56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Уважаемые коллеги, информируем вас о том, что президент России В.В. Путин откликнулся на неоднократные обращения </w:t>
      </w:r>
      <w:r w:rsidR="003106F6"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Общероссийско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го</w:t>
      </w:r>
      <w:r w:rsidR="003106F6"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 П</w:t>
      </w:r>
      <w:r w:rsidR="00773C04"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рофсоюз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773C04"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образования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касающиеся проблем организаций среднего про</w:t>
      </w:r>
      <w:r w:rsidR="002B2B8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фессионального образования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4F3B1A" w:rsidRPr="00FA6001" w:rsidRDefault="004F3B1A" w:rsidP="00311DA0">
      <w:pPr>
        <w:spacing w:after="0" w:line="360" w:lineRule="auto"/>
        <w:ind w:right="-143" w:firstLine="56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28 января 2021 года президент  утвердил </w:t>
      </w:r>
      <w:r w:rsidR="002B2B8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«П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еречень поручений по вопросам </w:t>
      </w:r>
      <w:r w:rsidR="002B2B8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среднего профессионального образования»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11DA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(документ размещен на президентском сайте</w:t>
      </w:r>
      <w:r w:rsidR="0073165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:  </w:t>
      </w:r>
      <w:hyperlink r:id="rId6" w:history="1">
        <w:r w:rsidR="00731652" w:rsidRPr="00C61FCC">
          <w:rPr>
            <w:rStyle w:val="af8"/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http://www.kremlin.ru/acts/assignments/orders/64947</w:t>
        </w:r>
      </w:hyperlink>
      <w:r w:rsidR="0073165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). </w:t>
      </w:r>
    </w:p>
    <w:p w:rsidR="004F3B1A" w:rsidRPr="00773C04" w:rsidRDefault="004F3B1A" w:rsidP="00FA6001">
      <w:pPr>
        <w:spacing w:after="0" w:line="360" w:lineRule="auto"/>
        <w:ind w:right="-143" w:firstLine="567"/>
        <w:rPr>
          <w:rFonts w:ascii="Times New Roman" w:hAnsi="Times New Roman" w:cs="Times New Roman"/>
          <w:color w:val="020C22"/>
          <w:sz w:val="28"/>
          <w:szCs w:val="28"/>
          <w:lang w:eastAsia="ru-RU"/>
        </w:rPr>
      </w:pP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Всего поручений шесть. И первое из них касается </w:t>
      </w:r>
      <w:r w:rsidR="00FA6001"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острого 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вопроса, который был поднят </w:t>
      </w:r>
      <w:r w:rsidR="002B2B8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Профсоюзом в эт</w:t>
      </w:r>
      <w:r w:rsidR="00FA6001"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ом учебном году:</w:t>
      </w:r>
      <w:r w:rsidR="002B2B8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A6001" w:rsidRPr="00FA60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="002B2B8B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П</w:t>
      </w:r>
      <w:r w:rsidRPr="00773C04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роработать вопрос</w:t>
      </w:r>
      <w:r w:rsidR="002B2B8B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 xml:space="preserve"> – говорится в «Перечне поручений» президента,  – </w:t>
      </w:r>
      <w:r w:rsidRPr="00773C04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о введении ежемесячного денежного вознаграждения, финансируемого из средств федерального бюджета, для педагогических работников профессиональных образовательных организаций, осуществляющих одновременно с педагогической работой кураторство (классное руководство) обучающихся</w:t>
      </w:r>
      <w:r w:rsidR="00FA6001" w:rsidRPr="00FA6001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»</w:t>
      </w:r>
      <w:r w:rsidRPr="00773C04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.</w:t>
      </w:r>
      <w:r w:rsidR="00FA6001" w:rsidRPr="00FA6001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 xml:space="preserve"> Срок исполнения поручения – 15 марта 2021 года.</w:t>
      </w:r>
    </w:p>
    <w:p w:rsidR="00843E78" w:rsidRPr="00FA6001" w:rsidRDefault="00FA6001" w:rsidP="00FA6001">
      <w:pPr>
        <w:spacing w:after="0" w:line="360" w:lineRule="auto"/>
        <w:ind w:right="-143" w:firstLine="567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FA6001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 xml:space="preserve"> Ниже </w:t>
      </w:r>
      <w:r w:rsidR="002B2B8B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 xml:space="preserve">приводим полностью  «Перечень </w:t>
      </w:r>
      <w:r w:rsidRPr="00FA6001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 xml:space="preserve"> поручений по вопросам среднего профессионального образования»</w:t>
      </w:r>
      <w:r w:rsidR="002B2B8B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 xml:space="preserve"> от 28 января 2021 года</w:t>
      </w:r>
      <w:r w:rsidR="0080466C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, утвержденных</w:t>
      </w:r>
      <w:r w:rsidR="002B2B8B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 xml:space="preserve"> президент</w:t>
      </w:r>
      <w:r w:rsidR="0080466C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 xml:space="preserve">ом </w:t>
      </w:r>
      <w:r w:rsidR="002B2B8B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России В.В. Путин</w:t>
      </w:r>
      <w:r w:rsidR="0080466C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ым</w:t>
      </w:r>
      <w:r w:rsidRPr="00FA6001">
        <w:rPr>
          <w:rFonts w:ascii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773C04" w:rsidRPr="00FA6001" w:rsidRDefault="00773C04" w:rsidP="00FA6001">
      <w:pPr>
        <w:spacing w:after="0" w:line="360" w:lineRule="auto"/>
        <w:ind w:right="-143" w:firstLine="567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B0C5F" w:rsidRPr="00FB0C5F" w:rsidRDefault="00FB0C5F" w:rsidP="00FB0C5F">
      <w:pPr>
        <w:shd w:val="clear" w:color="auto" w:fill="FEFEFE"/>
        <w:spacing w:before="1575" w:after="660" w:line="555" w:lineRule="atLeast"/>
        <w:jc w:val="left"/>
        <w:outlineLvl w:val="0"/>
        <w:rPr>
          <w:rFonts w:ascii="Arial" w:hAnsi="Arial" w:cs="Arial"/>
          <w:color w:val="020C22"/>
          <w:kern w:val="36"/>
          <w:sz w:val="48"/>
          <w:szCs w:val="48"/>
          <w:lang w:eastAsia="ru-RU"/>
        </w:rPr>
      </w:pPr>
      <w:r w:rsidRPr="00FB0C5F">
        <w:rPr>
          <w:rFonts w:ascii="Arial" w:hAnsi="Arial" w:cs="Arial"/>
          <w:color w:val="020C22"/>
          <w:kern w:val="36"/>
          <w:sz w:val="48"/>
          <w:szCs w:val="48"/>
          <w:lang w:eastAsia="ru-RU"/>
        </w:rPr>
        <w:lastRenderedPageBreak/>
        <w:t>Перечень поручений по вопросам среднего профессионального образования</w:t>
      </w:r>
    </w:p>
    <w:p w:rsidR="00773C04" w:rsidRPr="00773C04" w:rsidRDefault="00773C04" w:rsidP="002E4EBB">
      <w:pPr>
        <w:spacing w:line="420" w:lineRule="atLeast"/>
        <w:ind w:right="566"/>
        <w:jc w:val="left"/>
        <w:rPr>
          <w:rFonts w:ascii="Arial" w:hAnsi="Arial" w:cs="Arial"/>
          <w:color w:val="020C22"/>
          <w:sz w:val="30"/>
          <w:szCs w:val="30"/>
          <w:lang w:eastAsia="ru-RU"/>
        </w:rPr>
      </w:pPr>
      <w:r w:rsidRPr="00773C04">
        <w:rPr>
          <w:rFonts w:ascii="Arial" w:hAnsi="Arial" w:cs="Arial"/>
          <w:color w:val="020C22"/>
          <w:sz w:val="30"/>
          <w:szCs w:val="30"/>
          <w:lang w:eastAsia="ru-RU"/>
        </w:rPr>
        <w:t>Президент утвердил перечень поручений по вопросам среднего профессионального образования.</w:t>
      </w:r>
    </w:p>
    <w:p w:rsidR="00773C04" w:rsidRPr="00773C04" w:rsidRDefault="00773C04" w:rsidP="002E4EBB">
      <w:pPr>
        <w:spacing w:after="0" w:line="240" w:lineRule="auto"/>
        <w:ind w:right="566"/>
        <w:jc w:val="left"/>
        <w:rPr>
          <w:rFonts w:ascii="Arial" w:hAnsi="Arial" w:cs="Arial"/>
          <w:color w:val="020C22"/>
          <w:lang w:eastAsia="ru-RU"/>
        </w:rPr>
      </w:pPr>
      <w:r w:rsidRPr="00773C04">
        <w:rPr>
          <w:rFonts w:ascii="Arial" w:hAnsi="Arial" w:cs="Arial"/>
          <w:color w:val="020C22"/>
          <w:lang w:eastAsia="ru-RU"/>
        </w:rPr>
        <w:t>28 января 2021 года</w:t>
      </w:r>
    </w:p>
    <w:p w:rsidR="00773C04" w:rsidRPr="00773C04" w:rsidRDefault="00773C04" w:rsidP="002E4EBB">
      <w:pPr>
        <w:spacing w:after="0" w:line="240" w:lineRule="auto"/>
        <w:ind w:right="566"/>
        <w:jc w:val="left"/>
        <w:rPr>
          <w:rFonts w:ascii="Arial" w:hAnsi="Arial" w:cs="Arial"/>
          <w:color w:val="020C22"/>
          <w:lang w:eastAsia="ru-RU"/>
        </w:rPr>
      </w:pPr>
      <w:r w:rsidRPr="00773C04">
        <w:rPr>
          <w:rFonts w:ascii="Arial" w:hAnsi="Arial" w:cs="Arial"/>
          <w:color w:val="020C22"/>
          <w:lang w:eastAsia="ru-RU"/>
        </w:rPr>
        <w:t>19:00</w:t>
      </w:r>
    </w:p>
    <w:p w:rsidR="00773C04" w:rsidRPr="00773C04" w:rsidRDefault="00773C04" w:rsidP="002E4EBB">
      <w:pPr>
        <w:spacing w:line="240" w:lineRule="auto"/>
        <w:ind w:right="566"/>
        <w:jc w:val="left"/>
        <w:rPr>
          <w:rFonts w:ascii="Arial" w:hAnsi="Arial" w:cs="Arial"/>
          <w:color w:val="020C22"/>
          <w:lang w:eastAsia="ru-RU"/>
        </w:rPr>
      </w:pPr>
      <w:r w:rsidRPr="00773C04">
        <w:rPr>
          <w:rFonts w:ascii="Arial" w:hAnsi="Arial" w:cs="Arial"/>
          <w:color w:val="020C22"/>
          <w:lang w:eastAsia="ru-RU"/>
        </w:rPr>
        <w:t>Содержит 6 поручений</w:t>
      </w:r>
    </w:p>
    <w:p w:rsidR="00773C04" w:rsidRPr="00773C04" w:rsidRDefault="00773C04" w:rsidP="002E4EBB">
      <w:pPr>
        <w:spacing w:before="100" w:beforeAutospacing="1" w:after="100" w:afterAutospacing="1" w:line="240" w:lineRule="auto"/>
        <w:ind w:right="566"/>
        <w:jc w:val="left"/>
        <w:outlineLvl w:val="3"/>
        <w:rPr>
          <w:rFonts w:ascii="Arial" w:hAnsi="Arial" w:cs="Arial"/>
          <w:color w:val="2AC1A0"/>
          <w:sz w:val="24"/>
          <w:szCs w:val="24"/>
          <w:lang w:eastAsia="ru-RU"/>
        </w:rPr>
      </w:pPr>
      <w:r w:rsidRPr="00773C04">
        <w:rPr>
          <w:rFonts w:ascii="Arial" w:hAnsi="Arial" w:cs="Arial"/>
          <w:color w:val="2AC1A0"/>
          <w:sz w:val="24"/>
          <w:szCs w:val="24"/>
          <w:lang w:eastAsia="ru-RU"/>
        </w:rPr>
        <w:t>Пр-127, п. 1 а)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1. Правительству Российской Федерации: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а) проработать вопрос о введении ежемесячного денежного вознаграждения, финансируемого из средств федерального бюджета, для педагогических работников профессиональных образовательных организаций, осуществляющих одновременно с педагогической работой кураторство (классное руководство) обучающихся.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Срок – 15 марта 2021 г.;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600"/>
      </w:tblGrid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Ответственный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hyperlink r:id="rId7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Мишустин Михаил Владимирович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Тематика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hyperlink r:id="rId8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Профессиональное образование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Срок исполнения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15 марта 2021 года</w:t>
            </w:r>
          </w:p>
        </w:tc>
      </w:tr>
    </w:tbl>
    <w:p w:rsidR="00773C04" w:rsidRPr="00773C04" w:rsidRDefault="00773C04" w:rsidP="002E4EBB">
      <w:pPr>
        <w:spacing w:before="100" w:beforeAutospacing="1" w:after="100" w:afterAutospacing="1" w:line="240" w:lineRule="auto"/>
        <w:ind w:right="566"/>
        <w:jc w:val="left"/>
        <w:outlineLvl w:val="3"/>
        <w:rPr>
          <w:rFonts w:ascii="Arial" w:hAnsi="Arial" w:cs="Arial"/>
          <w:color w:val="2AC1A0"/>
          <w:sz w:val="24"/>
          <w:szCs w:val="24"/>
          <w:lang w:eastAsia="ru-RU"/>
        </w:rPr>
      </w:pPr>
      <w:r w:rsidRPr="00773C04">
        <w:rPr>
          <w:rFonts w:ascii="Arial" w:hAnsi="Arial" w:cs="Arial"/>
          <w:color w:val="2AC1A0"/>
          <w:sz w:val="24"/>
          <w:szCs w:val="24"/>
          <w:lang w:eastAsia="ru-RU"/>
        </w:rPr>
        <w:t>Пр-127, п. 1 б)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б) проработать с учетом ранее данных поручений возможность применения налогоплательщиками инвестиционного налогового вычета в случае осуществления ими пожертвований для обновления материально-технической базы профессиональных образовательных организаций.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Срок – 15 марта 2021 г.;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600"/>
      </w:tblGrid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Ответственный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2175"/>
              <w:jc w:val="left"/>
              <w:rPr>
                <w:rFonts w:ascii="Arial" w:hAnsi="Arial" w:cs="Arial"/>
                <w:lang w:eastAsia="ru-RU"/>
              </w:rPr>
            </w:pPr>
            <w:hyperlink r:id="rId9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Мишустин Михаил Владимирович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Тематика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2175"/>
              <w:jc w:val="left"/>
              <w:rPr>
                <w:rFonts w:ascii="Arial" w:hAnsi="Arial" w:cs="Arial"/>
                <w:lang w:eastAsia="ru-RU"/>
              </w:rPr>
            </w:pPr>
            <w:hyperlink r:id="rId10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Профессиональное образование</w:t>
              </w:r>
            </w:hyperlink>
            <w:r w:rsidRPr="00773C04">
              <w:rPr>
                <w:rFonts w:ascii="Arial" w:hAnsi="Arial" w:cs="Arial"/>
                <w:lang w:eastAsia="ru-RU"/>
              </w:rPr>
              <w:t>, </w:t>
            </w:r>
            <w:hyperlink r:id="rId11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Налоги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Срок исполнения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2175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15 марта 2021 года</w:t>
            </w:r>
          </w:p>
        </w:tc>
      </w:tr>
    </w:tbl>
    <w:p w:rsidR="00773C04" w:rsidRPr="00773C04" w:rsidRDefault="00773C04" w:rsidP="002E4EBB">
      <w:pPr>
        <w:spacing w:before="100" w:beforeAutospacing="1" w:after="100" w:afterAutospacing="1" w:line="240" w:lineRule="auto"/>
        <w:ind w:right="566"/>
        <w:jc w:val="left"/>
        <w:outlineLvl w:val="3"/>
        <w:rPr>
          <w:rFonts w:ascii="Arial" w:hAnsi="Arial" w:cs="Arial"/>
          <w:color w:val="2AC1A0"/>
          <w:sz w:val="24"/>
          <w:szCs w:val="24"/>
          <w:lang w:eastAsia="ru-RU"/>
        </w:rPr>
      </w:pPr>
      <w:r w:rsidRPr="00773C04">
        <w:rPr>
          <w:rFonts w:ascii="Arial" w:hAnsi="Arial" w:cs="Arial"/>
          <w:color w:val="2AC1A0"/>
          <w:sz w:val="24"/>
          <w:szCs w:val="24"/>
          <w:lang w:eastAsia="ru-RU"/>
        </w:rPr>
        <w:lastRenderedPageBreak/>
        <w:t>Пр-127, п. 1в)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в) обеспечить создание единого открытого электронного ресурса для размещения в нем на принципах постоянной актуализации учебников, учебных пособий и иных учебно-методических материалов по образовательным программам среднего профессионального образования.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Срок – 1 сентября 2022 г.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Ответственный: Мишустин М.В.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600"/>
      </w:tblGrid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Ответственный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hyperlink r:id="rId12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Мишустин Михаил Владимирович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Тематика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hyperlink r:id="rId13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Профессиональное образование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Срок исполнения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1 сентября 2022 года</w:t>
            </w:r>
          </w:p>
        </w:tc>
      </w:tr>
    </w:tbl>
    <w:p w:rsidR="00773C04" w:rsidRPr="00773C04" w:rsidRDefault="00773C04" w:rsidP="002E4EBB">
      <w:pPr>
        <w:spacing w:before="100" w:beforeAutospacing="1" w:after="100" w:afterAutospacing="1" w:line="240" w:lineRule="auto"/>
        <w:ind w:right="566"/>
        <w:jc w:val="left"/>
        <w:outlineLvl w:val="3"/>
        <w:rPr>
          <w:rFonts w:ascii="Arial" w:hAnsi="Arial" w:cs="Arial"/>
          <w:color w:val="2AC1A0"/>
          <w:sz w:val="24"/>
          <w:szCs w:val="24"/>
          <w:lang w:eastAsia="ru-RU"/>
        </w:rPr>
      </w:pPr>
      <w:r w:rsidRPr="00773C04">
        <w:rPr>
          <w:rFonts w:ascii="Arial" w:hAnsi="Arial" w:cs="Arial"/>
          <w:color w:val="2AC1A0"/>
          <w:sz w:val="24"/>
          <w:szCs w:val="24"/>
          <w:lang w:eastAsia="ru-RU"/>
        </w:rPr>
        <w:t>Пр-127, п. 2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2. Минпросвещения России совместно с Автономной некоммерческой организацией «Агентство развития профессионального мастерства (Ворлдскиллс Россия)» обеспечить взаимодействие и координацию цифровых платформ региональных центров опережающей профессиональной подготовки с платформами агентства.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Срок – 31 марта 2021 г.;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Ответственный: Кравцов С.С.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600"/>
      </w:tblGrid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Ответственный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hyperlink r:id="rId14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Кравцов Сергей Сергеевич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Тематика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hyperlink r:id="rId15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Профессиональное образование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Срок исполнения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31 марта 2021 года</w:t>
            </w:r>
          </w:p>
        </w:tc>
      </w:tr>
    </w:tbl>
    <w:p w:rsidR="00773C04" w:rsidRPr="00773C04" w:rsidRDefault="00773C04" w:rsidP="002E4EBB">
      <w:pPr>
        <w:spacing w:before="100" w:beforeAutospacing="1" w:after="100" w:afterAutospacing="1" w:line="240" w:lineRule="auto"/>
        <w:ind w:right="566"/>
        <w:jc w:val="left"/>
        <w:outlineLvl w:val="3"/>
        <w:rPr>
          <w:rFonts w:ascii="Arial" w:hAnsi="Arial" w:cs="Arial"/>
          <w:color w:val="2AC1A0"/>
          <w:sz w:val="24"/>
          <w:szCs w:val="24"/>
          <w:lang w:eastAsia="ru-RU"/>
        </w:rPr>
      </w:pPr>
      <w:r w:rsidRPr="00773C04">
        <w:rPr>
          <w:rFonts w:ascii="Arial" w:hAnsi="Arial" w:cs="Arial"/>
          <w:color w:val="2AC1A0"/>
          <w:sz w:val="24"/>
          <w:szCs w:val="24"/>
          <w:lang w:eastAsia="ru-RU"/>
        </w:rPr>
        <w:t>Пр-127, п. 3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3. Минтруду России проработать вопрос обновления перечня приоритетных профессий рабочих и служащих, овладение которыми дает инвалидам наибольшую возможность быть конкурентоспособными на региональных рынках труда.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Срок – 31 марта 2021 г.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Ответственный: Котяков А.О.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600"/>
      </w:tblGrid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lastRenderedPageBreak/>
              <w:t>Ответственный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2459"/>
              <w:jc w:val="left"/>
              <w:rPr>
                <w:rFonts w:ascii="Arial" w:hAnsi="Arial" w:cs="Arial"/>
                <w:lang w:eastAsia="ru-RU"/>
              </w:rPr>
            </w:pPr>
            <w:hyperlink r:id="rId16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Котяков Антон Олегович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Тематика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2459"/>
              <w:jc w:val="left"/>
              <w:rPr>
                <w:rFonts w:ascii="Arial" w:hAnsi="Arial" w:cs="Arial"/>
                <w:lang w:eastAsia="ru-RU"/>
              </w:rPr>
            </w:pPr>
            <w:hyperlink r:id="rId17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Профессиональное образование</w:t>
              </w:r>
            </w:hyperlink>
            <w:r w:rsidRPr="00773C04">
              <w:rPr>
                <w:rFonts w:ascii="Arial" w:hAnsi="Arial" w:cs="Arial"/>
                <w:lang w:eastAsia="ru-RU"/>
              </w:rPr>
              <w:t>, </w:t>
            </w:r>
            <w:hyperlink r:id="rId18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Социальная реабилитация инвалидов</w:t>
              </w:r>
            </w:hyperlink>
            <w:r w:rsidRPr="00773C04">
              <w:rPr>
                <w:rFonts w:ascii="Arial" w:hAnsi="Arial" w:cs="Arial"/>
                <w:lang w:eastAsia="ru-RU"/>
              </w:rPr>
              <w:t>, </w:t>
            </w:r>
            <w:hyperlink r:id="rId19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Рынок труда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Срок исполнения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31 марта 2021 года</w:t>
            </w:r>
          </w:p>
        </w:tc>
      </w:tr>
    </w:tbl>
    <w:p w:rsidR="00773C04" w:rsidRPr="00773C04" w:rsidRDefault="00773C04" w:rsidP="002E4EBB">
      <w:pPr>
        <w:spacing w:before="100" w:beforeAutospacing="1" w:after="100" w:afterAutospacing="1" w:line="240" w:lineRule="auto"/>
        <w:ind w:right="566"/>
        <w:jc w:val="left"/>
        <w:outlineLvl w:val="3"/>
        <w:rPr>
          <w:rFonts w:ascii="Arial" w:hAnsi="Arial" w:cs="Arial"/>
          <w:color w:val="2AC1A0"/>
          <w:sz w:val="24"/>
          <w:szCs w:val="24"/>
          <w:lang w:eastAsia="ru-RU"/>
        </w:rPr>
      </w:pPr>
      <w:r w:rsidRPr="00773C04">
        <w:rPr>
          <w:rFonts w:ascii="Arial" w:hAnsi="Arial" w:cs="Arial"/>
          <w:color w:val="2AC1A0"/>
          <w:sz w:val="24"/>
          <w:szCs w:val="24"/>
          <w:lang w:eastAsia="ru-RU"/>
        </w:rPr>
        <w:t>Пр-127, п. 4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4. Автономной некоммерческой организации «Агентство развития профессионального мастерства (Ворлдскиллс Россия)» предусмотреть увеличение срока (до трех лет) аккредитации центров проведения демонстрационного экзамена.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Срок – 1 марта 2021 г.</w:t>
      </w:r>
    </w:p>
    <w:p w:rsidR="00773C04" w:rsidRPr="00773C04" w:rsidRDefault="00773C04" w:rsidP="002E4EBB">
      <w:pPr>
        <w:spacing w:after="0" w:line="390" w:lineRule="atLeast"/>
        <w:ind w:left="2100" w:right="566"/>
        <w:jc w:val="left"/>
        <w:rPr>
          <w:rFonts w:ascii="Arial" w:hAnsi="Arial" w:cs="Arial"/>
          <w:color w:val="020C22"/>
          <w:sz w:val="26"/>
          <w:szCs w:val="26"/>
          <w:lang w:eastAsia="ru-RU"/>
        </w:rPr>
      </w:pPr>
      <w:r w:rsidRPr="00773C04">
        <w:rPr>
          <w:rFonts w:ascii="Arial" w:hAnsi="Arial" w:cs="Arial"/>
          <w:color w:val="020C22"/>
          <w:sz w:val="26"/>
          <w:szCs w:val="26"/>
          <w:lang w:eastAsia="ru-RU"/>
        </w:rPr>
        <w:t>Ответственный: Уразов Р.Н.</w:t>
      </w:r>
    </w:p>
    <w:tbl>
      <w:tblPr>
        <w:tblW w:w="10200" w:type="dxa"/>
        <w:tblCellSpacing w:w="15" w:type="dxa"/>
        <w:tblInd w:w="2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600"/>
      </w:tblGrid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Тематика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hyperlink r:id="rId20" w:history="1">
              <w:r w:rsidRPr="00773C04">
                <w:rPr>
                  <w:rFonts w:ascii="Arial" w:hAnsi="Arial" w:cs="Arial"/>
                  <w:color w:val="020C22"/>
                  <w:u w:val="single"/>
                  <w:lang w:eastAsia="ru-RU"/>
                </w:rPr>
                <w:t>Профессиональное образование</w:t>
              </w:r>
            </w:hyperlink>
          </w:p>
        </w:tc>
      </w:tr>
      <w:tr w:rsidR="00773C04" w:rsidRPr="00773C04" w:rsidTr="0077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Срок исполнения</w:t>
            </w:r>
          </w:p>
        </w:tc>
        <w:tc>
          <w:tcPr>
            <w:tcW w:w="6555" w:type="dxa"/>
            <w:tcMar>
              <w:top w:w="0" w:type="dxa"/>
              <w:left w:w="765" w:type="dxa"/>
              <w:bottom w:w="0" w:type="dxa"/>
              <w:right w:w="0" w:type="dxa"/>
            </w:tcMar>
            <w:vAlign w:val="center"/>
            <w:hideMark/>
          </w:tcPr>
          <w:p w:rsidR="00773C04" w:rsidRPr="00773C04" w:rsidRDefault="00773C04" w:rsidP="002E4EBB">
            <w:pPr>
              <w:spacing w:after="0" w:line="330" w:lineRule="atLeast"/>
              <w:ind w:right="566"/>
              <w:jc w:val="left"/>
              <w:rPr>
                <w:rFonts w:ascii="Arial" w:hAnsi="Arial" w:cs="Arial"/>
                <w:lang w:eastAsia="ru-RU"/>
              </w:rPr>
            </w:pPr>
            <w:r w:rsidRPr="00773C04">
              <w:rPr>
                <w:rFonts w:ascii="Arial" w:hAnsi="Arial" w:cs="Arial"/>
                <w:lang w:eastAsia="ru-RU"/>
              </w:rPr>
              <w:t>1 марта 2021 года</w:t>
            </w:r>
          </w:p>
        </w:tc>
      </w:tr>
    </w:tbl>
    <w:p w:rsidR="00773C04" w:rsidRDefault="00773C04" w:rsidP="002E4EBB">
      <w:pPr>
        <w:spacing w:after="0" w:line="240" w:lineRule="auto"/>
        <w:ind w:right="566" w:firstLine="567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43E78" w:rsidRPr="00F8257F" w:rsidRDefault="00843E78" w:rsidP="002E4EBB">
      <w:pPr>
        <w:spacing w:after="0" w:line="240" w:lineRule="auto"/>
        <w:ind w:right="566"/>
        <w:jc w:val="left"/>
        <w:rPr>
          <w:rFonts w:ascii="Times New Roman" w:hAnsi="Times New Roman" w:cs="Times New Roman"/>
          <w:sz w:val="28"/>
          <w:szCs w:val="28"/>
        </w:rPr>
      </w:pPr>
    </w:p>
    <w:p w:rsidR="0080259F" w:rsidRDefault="0080259F" w:rsidP="002E4EBB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80259F" w:rsidRDefault="0080259F" w:rsidP="002E4EBB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843E78" w:rsidRPr="00786988" w:rsidRDefault="00843E78" w:rsidP="002E4EBB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843E78" w:rsidRPr="00786988" w:rsidRDefault="00843E78" w:rsidP="00C02A6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843E78" w:rsidRPr="00BB1E54" w:rsidRDefault="00843E78" w:rsidP="00C02A68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843E78" w:rsidRPr="00BB1E54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35C35"/>
    <w:rsid w:val="000430CC"/>
    <w:rsid w:val="0009373F"/>
    <w:rsid w:val="00100EA7"/>
    <w:rsid w:val="001B6F2A"/>
    <w:rsid w:val="002605E3"/>
    <w:rsid w:val="002B2B8B"/>
    <w:rsid w:val="002C5228"/>
    <w:rsid w:val="002E4EBB"/>
    <w:rsid w:val="003106F6"/>
    <w:rsid w:val="00311DA0"/>
    <w:rsid w:val="00456D4D"/>
    <w:rsid w:val="004F3B1A"/>
    <w:rsid w:val="005D75C6"/>
    <w:rsid w:val="00670172"/>
    <w:rsid w:val="006B0885"/>
    <w:rsid w:val="00731652"/>
    <w:rsid w:val="00771FBA"/>
    <w:rsid w:val="00773C04"/>
    <w:rsid w:val="00786988"/>
    <w:rsid w:val="007C2C24"/>
    <w:rsid w:val="007F1399"/>
    <w:rsid w:val="0080259F"/>
    <w:rsid w:val="0080466C"/>
    <w:rsid w:val="008436AF"/>
    <w:rsid w:val="00843E78"/>
    <w:rsid w:val="00853553"/>
    <w:rsid w:val="008849BC"/>
    <w:rsid w:val="00901967"/>
    <w:rsid w:val="00925E0A"/>
    <w:rsid w:val="009362A3"/>
    <w:rsid w:val="009561CA"/>
    <w:rsid w:val="00977DE4"/>
    <w:rsid w:val="00AC05D3"/>
    <w:rsid w:val="00BB1E54"/>
    <w:rsid w:val="00BC0CEE"/>
    <w:rsid w:val="00C02A68"/>
    <w:rsid w:val="00D81772"/>
    <w:rsid w:val="00D9227B"/>
    <w:rsid w:val="00E1041E"/>
    <w:rsid w:val="00EB1E5B"/>
    <w:rsid w:val="00EB71E7"/>
    <w:rsid w:val="00EE791C"/>
    <w:rsid w:val="00F70B1B"/>
    <w:rsid w:val="00F8257F"/>
    <w:rsid w:val="00F86A39"/>
    <w:rsid w:val="00FA6001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8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7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365791155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820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13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904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1463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3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3051">
                  <w:marLeft w:val="2100"/>
                  <w:marRight w:val="2100"/>
                  <w:marTop w:val="0"/>
                  <w:marBottom w:val="435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4589">
                  <w:marLeft w:val="2100"/>
                  <w:marRight w:val="2100"/>
                  <w:marTop w:val="0"/>
                  <w:marBottom w:val="435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6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560">
                  <w:marLeft w:val="2100"/>
                  <w:marRight w:val="2100"/>
                  <w:marTop w:val="0"/>
                  <w:marBottom w:val="435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6716">
                  <w:marLeft w:val="2100"/>
                  <w:marRight w:val="2100"/>
                  <w:marTop w:val="0"/>
                  <w:marBottom w:val="435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141">
                  <w:marLeft w:val="2100"/>
                  <w:marRight w:val="210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770">
                  <w:marLeft w:val="2100"/>
                  <w:marRight w:val="2100"/>
                  <w:marTop w:val="0"/>
                  <w:marBottom w:val="435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assignments/items/topic/6/desc" TargetMode="External"/><Relationship Id="rId13" Type="http://schemas.openxmlformats.org/officeDocument/2006/relationships/hyperlink" Target="http://www.kremlin.ru/acts/assignments/items/topic/6/desc" TargetMode="External"/><Relationship Id="rId18" Type="http://schemas.openxmlformats.org/officeDocument/2006/relationships/hyperlink" Target="http://www.kremlin.ru/acts/assignments/items/topic/13/des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remlin.ru/acts/assignments/items/person/294/desc" TargetMode="External"/><Relationship Id="rId12" Type="http://schemas.openxmlformats.org/officeDocument/2006/relationships/hyperlink" Target="http://www.kremlin.ru/acts/assignments/items/person/294/desc" TargetMode="External"/><Relationship Id="rId17" Type="http://schemas.openxmlformats.org/officeDocument/2006/relationships/hyperlink" Target="http://www.kremlin.ru/acts/assignments/items/topic/6/des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remlin.ru/acts/assignments/items/person/632/desc" TargetMode="External"/><Relationship Id="rId20" Type="http://schemas.openxmlformats.org/officeDocument/2006/relationships/hyperlink" Target="http://www.kremlin.ru/acts/assignments/items/topic/6/des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remlin.ru/acts/assignments/orders/64947" TargetMode="External"/><Relationship Id="rId11" Type="http://schemas.openxmlformats.org/officeDocument/2006/relationships/hyperlink" Target="http://www.kremlin.ru/acts/assignments/items/topic/38/des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remlin.ru/acts/assignments/items/topic/6/desc" TargetMode="External"/><Relationship Id="rId10" Type="http://schemas.openxmlformats.org/officeDocument/2006/relationships/hyperlink" Target="http://www.kremlin.ru/acts/assignments/items/topic/6/desc" TargetMode="External"/><Relationship Id="rId19" Type="http://schemas.openxmlformats.org/officeDocument/2006/relationships/hyperlink" Target="http://www.kremlin.ru/acts/assignments/items/topic/19/de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assignments/items/person/294/desc" TargetMode="External"/><Relationship Id="rId14" Type="http://schemas.openxmlformats.org/officeDocument/2006/relationships/hyperlink" Target="http://www.kremlin.ru/acts/assignments/items/person/630/des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Links>
    <vt:vector size="90" baseType="variant">
      <vt:variant>
        <vt:i4>5636184</vt:i4>
      </vt:variant>
      <vt:variant>
        <vt:i4>42</vt:i4>
      </vt:variant>
      <vt:variant>
        <vt:i4>0</vt:i4>
      </vt:variant>
      <vt:variant>
        <vt:i4>5</vt:i4>
      </vt:variant>
      <vt:variant>
        <vt:lpwstr>http://www.kremlin.ru/acts/assignments/items/topic/6/desc</vt:lpwstr>
      </vt:variant>
      <vt:variant>
        <vt:lpwstr/>
      </vt:variant>
      <vt:variant>
        <vt:i4>7274556</vt:i4>
      </vt:variant>
      <vt:variant>
        <vt:i4>39</vt:i4>
      </vt:variant>
      <vt:variant>
        <vt:i4>0</vt:i4>
      </vt:variant>
      <vt:variant>
        <vt:i4>5</vt:i4>
      </vt:variant>
      <vt:variant>
        <vt:lpwstr>http://www.kremlin.ru/acts/assignments/items/topic/19/desc</vt:lpwstr>
      </vt:variant>
      <vt:variant>
        <vt:lpwstr/>
      </vt:variant>
      <vt:variant>
        <vt:i4>7274550</vt:i4>
      </vt:variant>
      <vt:variant>
        <vt:i4>36</vt:i4>
      </vt:variant>
      <vt:variant>
        <vt:i4>0</vt:i4>
      </vt:variant>
      <vt:variant>
        <vt:i4>5</vt:i4>
      </vt:variant>
      <vt:variant>
        <vt:lpwstr>http://www.kremlin.ru/acts/assignments/items/topic/13/desc</vt:lpwstr>
      </vt:variant>
      <vt:variant>
        <vt:lpwstr/>
      </vt:variant>
      <vt:variant>
        <vt:i4>5636184</vt:i4>
      </vt:variant>
      <vt:variant>
        <vt:i4>33</vt:i4>
      </vt:variant>
      <vt:variant>
        <vt:i4>0</vt:i4>
      </vt:variant>
      <vt:variant>
        <vt:i4>5</vt:i4>
      </vt:variant>
      <vt:variant>
        <vt:lpwstr>http://www.kremlin.ru/acts/assignments/items/topic/6/desc</vt:lpwstr>
      </vt:variant>
      <vt:variant>
        <vt:lpwstr/>
      </vt:variant>
      <vt:variant>
        <vt:i4>4718672</vt:i4>
      </vt:variant>
      <vt:variant>
        <vt:i4>30</vt:i4>
      </vt:variant>
      <vt:variant>
        <vt:i4>0</vt:i4>
      </vt:variant>
      <vt:variant>
        <vt:i4>5</vt:i4>
      </vt:variant>
      <vt:variant>
        <vt:lpwstr>http://www.kremlin.ru/acts/assignments/items/person/632/desc</vt:lpwstr>
      </vt:variant>
      <vt:variant>
        <vt:lpwstr/>
      </vt:variant>
      <vt:variant>
        <vt:i4>5636184</vt:i4>
      </vt:variant>
      <vt:variant>
        <vt:i4>27</vt:i4>
      </vt:variant>
      <vt:variant>
        <vt:i4>0</vt:i4>
      </vt:variant>
      <vt:variant>
        <vt:i4>5</vt:i4>
      </vt:variant>
      <vt:variant>
        <vt:lpwstr>http://www.kremlin.ru/acts/assignments/items/topic/6/desc</vt:lpwstr>
      </vt:variant>
      <vt:variant>
        <vt:lpwstr/>
      </vt:variant>
      <vt:variant>
        <vt:i4>4718674</vt:i4>
      </vt:variant>
      <vt:variant>
        <vt:i4>24</vt:i4>
      </vt:variant>
      <vt:variant>
        <vt:i4>0</vt:i4>
      </vt:variant>
      <vt:variant>
        <vt:i4>5</vt:i4>
      </vt:variant>
      <vt:variant>
        <vt:lpwstr>http://www.kremlin.ru/acts/assignments/items/person/630/desc</vt:lpwstr>
      </vt:variant>
      <vt:variant>
        <vt:lpwstr/>
      </vt:variant>
      <vt:variant>
        <vt:i4>5636184</vt:i4>
      </vt:variant>
      <vt:variant>
        <vt:i4>21</vt:i4>
      </vt:variant>
      <vt:variant>
        <vt:i4>0</vt:i4>
      </vt:variant>
      <vt:variant>
        <vt:i4>5</vt:i4>
      </vt:variant>
      <vt:variant>
        <vt:lpwstr>http://www.kremlin.ru/acts/assignments/items/topic/6/desc</vt:lpwstr>
      </vt:variant>
      <vt:variant>
        <vt:lpwstr/>
      </vt:variant>
      <vt:variant>
        <vt:i4>4325458</vt:i4>
      </vt:variant>
      <vt:variant>
        <vt:i4>18</vt:i4>
      </vt:variant>
      <vt:variant>
        <vt:i4>0</vt:i4>
      </vt:variant>
      <vt:variant>
        <vt:i4>5</vt:i4>
      </vt:variant>
      <vt:variant>
        <vt:lpwstr>http://www.kremlin.ru/acts/assignments/items/person/294/desc</vt:lpwstr>
      </vt:variant>
      <vt:variant>
        <vt:lpwstr/>
      </vt:variant>
      <vt:variant>
        <vt:i4>7143485</vt:i4>
      </vt:variant>
      <vt:variant>
        <vt:i4>15</vt:i4>
      </vt:variant>
      <vt:variant>
        <vt:i4>0</vt:i4>
      </vt:variant>
      <vt:variant>
        <vt:i4>5</vt:i4>
      </vt:variant>
      <vt:variant>
        <vt:lpwstr>http://www.kremlin.ru/acts/assignments/items/topic/38/desc</vt:lpwstr>
      </vt:variant>
      <vt:variant>
        <vt:lpwstr/>
      </vt:variant>
      <vt:variant>
        <vt:i4>5636184</vt:i4>
      </vt:variant>
      <vt:variant>
        <vt:i4>12</vt:i4>
      </vt:variant>
      <vt:variant>
        <vt:i4>0</vt:i4>
      </vt:variant>
      <vt:variant>
        <vt:i4>5</vt:i4>
      </vt:variant>
      <vt:variant>
        <vt:lpwstr>http://www.kremlin.ru/acts/assignments/items/topic/6/desc</vt:lpwstr>
      </vt:variant>
      <vt:variant>
        <vt:lpwstr/>
      </vt:variant>
      <vt:variant>
        <vt:i4>4325458</vt:i4>
      </vt:variant>
      <vt:variant>
        <vt:i4>9</vt:i4>
      </vt:variant>
      <vt:variant>
        <vt:i4>0</vt:i4>
      </vt:variant>
      <vt:variant>
        <vt:i4>5</vt:i4>
      </vt:variant>
      <vt:variant>
        <vt:lpwstr>http://www.kremlin.ru/acts/assignments/items/person/294/desc</vt:lpwstr>
      </vt:variant>
      <vt:variant>
        <vt:lpwstr/>
      </vt:variant>
      <vt:variant>
        <vt:i4>5636184</vt:i4>
      </vt:variant>
      <vt:variant>
        <vt:i4>6</vt:i4>
      </vt:variant>
      <vt:variant>
        <vt:i4>0</vt:i4>
      </vt:variant>
      <vt:variant>
        <vt:i4>5</vt:i4>
      </vt:variant>
      <vt:variant>
        <vt:lpwstr>http://www.kremlin.ru/acts/assignments/items/topic/6/desc</vt:lpwstr>
      </vt:variant>
      <vt:variant>
        <vt:lpwstr/>
      </vt:variant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http://www.kremlin.ru/acts/assignments/items/person/294/desc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http://www.kremlin.ru/acts/assignments/orders/64947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2021-02-02T12:40:00Z</cp:lastPrinted>
  <dcterms:created xsi:type="dcterms:W3CDTF">2021-02-02T23:30:00Z</dcterms:created>
  <dcterms:modified xsi:type="dcterms:W3CDTF">2021-02-02T23:30:00Z</dcterms:modified>
</cp:coreProperties>
</file>