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BD5" w:rsidRDefault="008F4BD5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  <w:u w:val="single"/>
        </w:rPr>
      </w:pPr>
    </w:p>
    <w:p w:rsidR="00051140" w:rsidRPr="002664ED" w:rsidRDefault="00AB375F" w:rsidP="00051140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noProof/>
          <w:sz w:val="44"/>
          <w:szCs w:val="44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4" name="Рисунок 4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НА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140" w:rsidRPr="002664ED">
        <w:rPr>
          <w:rFonts w:ascii="Times New Roman" w:hAnsi="Times New Roman"/>
          <w:b/>
          <w:sz w:val="44"/>
          <w:szCs w:val="44"/>
          <w:u w:val="single"/>
        </w:rPr>
        <w:t xml:space="preserve">Информационный листок № </w:t>
      </w:r>
      <w:r w:rsidR="00946D84">
        <w:rPr>
          <w:rFonts w:ascii="Times New Roman" w:hAnsi="Times New Roman"/>
          <w:b/>
          <w:sz w:val="44"/>
          <w:szCs w:val="44"/>
          <w:u w:val="single"/>
        </w:rPr>
        <w:t>18</w:t>
      </w:r>
      <w:bookmarkStart w:id="0" w:name="_GoBack"/>
      <w:bookmarkEnd w:id="0"/>
    </w:p>
    <w:p w:rsidR="00051140" w:rsidRPr="002664ED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i/>
          <w:sz w:val="36"/>
          <w:szCs w:val="36"/>
        </w:rPr>
      </w:pPr>
      <w:r w:rsidRPr="002664ED">
        <w:rPr>
          <w:rFonts w:ascii="Times New Roman" w:hAnsi="Times New Roman"/>
          <w:i/>
          <w:sz w:val="36"/>
          <w:szCs w:val="36"/>
        </w:rPr>
        <w:t>(</w:t>
      </w:r>
      <w:r w:rsidR="00946D84">
        <w:rPr>
          <w:rFonts w:ascii="Times New Roman" w:hAnsi="Times New Roman"/>
          <w:i/>
          <w:sz w:val="36"/>
          <w:szCs w:val="36"/>
        </w:rPr>
        <w:t xml:space="preserve"> 11</w:t>
      </w:r>
      <w:r w:rsidR="00241C1F">
        <w:rPr>
          <w:rFonts w:ascii="Times New Roman" w:hAnsi="Times New Roman"/>
          <w:i/>
          <w:sz w:val="36"/>
          <w:szCs w:val="36"/>
        </w:rPr>
        <w:t xml:space="preserve"> августа </w:t>
      </w:r>
      <w:r w:rsidRPr="002664ED">
        <w:rPr>
          <w:rFonts w:ascii="Times New Roman" w:hAnsi="Times New Roman"/>
          <w:i/>
          <w:sz w:val="36"/>
          <w:szCs w:val="36"/>
        </w:rPr>
        <w:t>20</w:t>
      </w:r>
      <w:r w:rsidR="000D05B7">
        <w:rPr>
          <w:rFonts w:ascii="Times New Roman" w:hAnsi="Times New Roman"/>
          <w:i/>
          <w:sz w:val="36"/>
          <w:szCs w:val="36"/>
        </w:rPr>
        <w:t>21</w:t>
      </w:r>
      <w:r w:rsidRPr="002664ED">
        <w:rPr>
          <w:rFonts w:ascii="Times New Roman" w:hAnsi="Times New Roman"/>
          <w:i/>
          <w:sz w:val="36"/>
          <w:szCs w:val="36"/>
        </w:rPr>
        <w:t xml:space="preserve"> года)</w:t>
      </w:r>
    </w:p>
    <w:p w:rsidR="00051140" w:rsidRPr="00F53A82" w:rsidRDefault="00051140" w:rsidP="00051140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</w:p>
    <w:p w:rsidR="00051140" w:rsidRDefault="00051140" w:rsidP="00051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Воронежск</w:t>
      </w:r>
      <w:r w:rsidR="009514A7">
        <w:rPr>
          <w:rFonts w:ascii="Times New Roman" w:hAnsi="Times New Roman"/>
          <w:b/>
          <w:sz w:val="28"/>
          <w:szCs w:val="28"/>
        </w:rPr>
        <w:t>ая</w:t>
      </w:r>
      <w:r w:rsidRPr="00F53A82">
        <w:rPr>
          <w:rFonts w:ascii="Times New Roman" w:hAnsi="Times New Roman"/>
          <w:b/>
          <w:sz w:val="28"/>
          <w:szCs w:val="28"/>
        </w:rPr>
        <w:t xml:space="preserve"> </w:t>
      </w:r>
      <w:r w:rsidR="009514A7">
        <w:rPr>
          <w:rFonts w:ascii="Times New Roman" w:hAnsi="Times New Roman"/>
          <w:b/>
          <w:sz w:val="28"/>
          <w:szCs w:val="28"/>
        </w:rPr>
        <w:t>организация</w:t>
      </w:r>
      <w:r w:rsidRPr="00F53A82">
        <w:rPr>
          <w:rFonts w:ascii="Times New Roman" w:hAnsi="Times New Roman"/>
          <w:b/>
          <w:sz w:val="28"/>
          <w:szCs w:val="28"/>
        </w:rPr>
        <w:t xml:space="preserve"> профсоюза работников </w:t>
      </w:r>
    </w:p>
    <w:p w:rsidR="00051140" w:rsidRPr="00F53A82" w:rsidRDefault="00051140" w:rsidP="00051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53A82">
        <w:rPr>
          <w:rFonts w:ascii="Times New Roman" w:hAnsi="Times New Roman"/>
          <w:b/>
          <w:sz w:val="28"/>
          <w:szCs w:val="28"/>
        </w:rPr>
        <w:t>народного о</w:t>
      </w:r>
      <w:r w:rsidRPr="00F53A82">
        <w:rPr>
          <w:rFonts w:ascii="Times New Roman" w:hAnsi="Times New Roman"/>
          <w:b/>
          <w:sz w:val="28"/>
          <w:szCs w:val="28"/>
        </w:rPr>
        <w:t>б</w:t>
      </w:r>
      <w:r w:rsidRPr="00F53A82">
        <w:rPr>
          <w:rFonts w:ascii="Times New Roman" w:hAnsi="Times New Roman"/>
          <w:b/>
          <w:sz w:val="28"/>
          <w:szCs w:val="28"/>
        </w:rPr>
        <w:t>разования и науки РФ</w:t>
      </w:r>
    </w:p>
    <w:p w:rsidR="00051140" w:rsidRPr="00F53A82" w:rsidRDefault="00051140" w:rsidP="00051140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051140" w:rsidRPr="00F53A82" w:rsidRDefault="00422EA0" w:rsidP="0085063C">
      <w:pPr>
        <w:spacing w:after="0" w:line="240" w:lineRule="auto"/>
        <w:ind w:firstLine="900"/>
        <w:rPr>
          <w:rFonts w:ascii="Times New Roman" w:hAnsi="Times New Roman"/>
          <w:b/>
          <w:i/>
          <w:sz w:val="28"/>
          <w:szCs w:val="28"/>
          <w:u w:val="single"/>
        </w:rPr>
      </w:pPr>
      <w:r w:rsidRPr="00422EA0">
        <w:rPr>
          <w:rFonts w:ascii="Times New Roman" w:hAnsi="Times New Roman"/>
          <w:b/>
          <w:i/>
          <w:sz w:val="28"/>
          <w:szCs w:val="28"/>
          <w:u w:val="single"/>
        </w:rPr>
        <w:t>Руководителям образовательных организаций</w:t>
      </w:r>
      <w:r w:rsidR="003B6C55">
        <w:rPr>
          <w:rFonts w:ascii="Times New Roman" w:hAnsi="Times New Roman"/>
          <w:b/>
          <w:i/>
          <w:sz w:val="28"/>
          <w:szCs w:val="28"/>
          <w:u w:val="single"/>
        </w:rPr>
        <w:t>, специалистам по охране труда,</w:t>
      </w:r>
      <w:r w:rsidR="0085063C" w:rsidRPr="00F53A82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85063C">
        <w:rPr>
          <w:rFonts w:ascii="Times New Roman" w:hAnsi="Times New Roman"/>
          <w:b/>
          <w:i/>
          <w:sz w:val="28"/>
          <w:szCs w:val="28"/>
          <w:u w:val="single"/>
        </w:rPr>
        <w:t>п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редседателям рай</w:t>
      </w:r>
      <w:r w:rsidR="0005425A">
        <w:rPr>
          <w:rFonts w:ascii="Times New Roman" w:hAnsi="Times New Roman"/>
          <w:b/>
          <w:i/>
          <w:sz w:val="28"/>
          <w:szCs w:val="28"/>
          <w:u w:val="single"/>
        </w:rPr>
        <w:t>онных, городских, первичных организаций пр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о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ф</w:t>
      </w:r>
      <w:r w:rsidR="00051140" w:rsidRPr="00F53A82">
        <w:rPr>
          <w:rFonts w:ascii="Times New Roman" w:hAnsi="Times New Roman"/>
          <w:b/>
          <w:i/>
          <w:sz w:val="28"/>
          <w:szCs w:val="28"/>
          <w:u w:val="single"/>
        </w:rPr>
        <w:t>союза</w:t>
      </w:r>
    </w:p>
    <w:p w:rsidR="00241C1F" w:rsidRDefault="00422EA0" w:rsidP="00241C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2EA0"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241C1F" w:rsidRPr="00241C1F" w:rsidRDefault="00241C1F" w:rsidP="00241C1F">
      <w:pPr>
        <w:spacing w:after="0" w:line="240" w:lineRule="auto"/>
        <w:rPr>
          <w:rFonts w:ascii="Arial" w:hAnsi="Arial" w:cs="Arial"/>
          <w:b/>
          <w:bCs/>
          <w:i/>
          <w:color w:val="FF0000"/>
          <w:kern w:val="36"/>
          <w:sz w:val="36"/>
          <w:szCs w:val="36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241C1F">
        <w:rPr>
          <w:rFonts w:ascii="Arial" w:hAnsi="Arial" w:cs="Arial"/>
          <w:b/>
          <w:bCs/>
          <w:i/>
          <w:color w:val="FF0000"/>
          <w:kern w:val="36"/>
          <w:sz w:val="36"/>
          <w:szCs w:val="36"/>
          <w:lang w:eastAsia="ru-RU"/>
        </w:rPr>
        <w:t>С 1 марта 2022 года вводятся в действие поправки в Трудовой кодекс РФ, касающиеся охраны труда</w:t>
      </w:r>
    </w:p>
    <w:p w:rsidR="00241C1F" w:rsidRPr="00241C1F" w:rsidRDefault="00241C1F" w:rsidP="00241C1F">
      <w:pPr>
        <w:shd w:val="clear" w:color="auto" w:fill="FFFFFF"/>
        <w:spacing w:after="240" w:line="30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241C1F">
        <w:rPr>
          <w:rFonts w:ascii="Arial" w:hAnsi="Arial" w:cs="Arial"/>
          <w:b/>
          <w:bCs/>
          <w:color w:val="1200D4"/>
          <w:sz w:val="24"/>
          <w:szCs w:val="24"/>
          <w:lang w:eastAsia="ru-RU"/>
        </w:rPr>
        <w:t>Федеральный закон от 02.07.2021 N 311-ФЗ "О внесении изменений в Трудовой кодекс Российской Федерации"</w:t>
      </w:r>
    </w:p>
    <w:p w:rsidR="00241C1F" w:rsidRPr="00241C1F" w:rsidRDefault="00241C1F" w:rsidP="00241C1F">
      <w:pPr>
        <w:shd w:val="clear" w:color="auto" w:fill="FFFFFF"/>
        <w:spacing w:after="24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1C1F">
        <w:rPr>
          <w:rFonts w:ascii="Times New Roman" w:hAnsi="Times New Roman"/>
          <w:color w:val="000000"/>
          <w:sz w:val="28"/>
          <w:szCs w:val="28"/>
          <w:lang w:eastAsia="ru-RU"/>
        </w:rPr>
        <w:t>В частности:</w:t>
      </w:r>
    </w:p>
    <w:p w:rsidR="00241C1F" w:rsidRPr="00241C1F" w:rsidRDefault="00241C1F" w:rsidP="00FE3517">
      <w:pPr>
        <w:shd w:val="clear" w:color="auto" w:fill="FFFFFF"/>
        <w:spacing w:after="24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1C1F">
        <w:rPr>
          <w:rFonts w:ascii="Times New Roman" w:hAnsi="Times New Roman"/>
          <w:color w:val="000000"/>
          <w:sz w:val="28"/>
          <w:szCs w:val="28"/>
          <w:lang w:eastAsia="ru-RU"/>
        </w:rPr>
        <w:t>- разграничены полномочия Правительства РФ, федеральных органов исполнительной власти, органов исполнительной власти субъектов РФ в области охраны труда;</w:t>
      </w:r>
    </w:p>
    <w:p w:rsidR="00241C1F" w:rsidRPr="00241C1F" w:rsidRDefault="00241C1F" w:rsidP="00FE3517">
      <w:pPr>
        <w:shd w:val="clear" w:color="auto" w:fill="FFFFFF"/>
        <w:spacing w:after="24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1C1F">
        <w:rPr>
          <w:rFonts w:ascii="Times New Roman" w:hAnsi="Times New Roman"/>
          <w:color w:val="000000"/>
          <w:sz w:val="28"/>
          <w:szCs w:val="28"/>
          <w:lang w:eastAsia="ru-RU"/>
        </w:rPr>
        <w:t>- в перечень основных понятий добавлен термин "опасность", сформулированы основные принципы обеспечения безопасных условий труда - предупреждение, профилактика опасностей и минимизация повреждения здоровья работников;</w:t>
      </w:r>
    </w:p>
    <w:p w:rsidR="00241C1F" w:rsidRPr="00241C1F" w:rsidRDefault="00241C1F" w:rsidP="00FE3517">
      <w:pPr>
        <w:shd w:val="clear" w:color="auto" w:fill="FFFFFF"/>
        <w:spacing w:after="24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1C1F">
        <w:rPr>
          <w:rFonts w:ascii="Times New Roman" w:hAnsi="Times New Roman"/>
          <w:color w:val="000000"/>
          <w:sz w:val="28"/>
          <w:szCs w:val="28"/>
          <w:lang w:eastAsia="ru-RU"/>
        </w:rPr>
        <w:t>- в новой редакции изложены государственные нормативные требования охраны труда и национальные стандарты безопасности труда, а также порядок осуществления государственной экспертизы условий труда;</w:t>
      </w:r>
    </w:p>
    <w:p w:rsidR="00241C1F" w:rsidRPr="00093785" w:rsidRDefault="00241C1F" w:rsidP="00FE3517">
      <w:pPr>
        <w:shd w:val="clear" w:color="auto" w:fill="FFFFFF"/>
        <w:spacing w:after="240" w:line="300" w:lineRule="atLeast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093785">
        <w:rPr>
          <w:rFonts w:ascii="Times New Roman" w:hAnsi="Times New Roman"/>
          <w:color w:val="C00000"/>
          <w:sz w:val="28"/>
          <w:szCs w:val="28"/>
          <w:lang w:eastAsia="ru-RU"/>
        </w:rPr>
        <w:t>- установлен порядок соответствия зданий, сооружений, оборудования, технологических процессов и материалов государственным нормативным требованиям охраны труда;</w:t>
      </w:r>
    </w:p>
    <w:p w:rsidR="00241C1F" w:rsidRPr="00241C1F" w:rsidRDefault="00241C1F" w:rsidP="00FE3517">
      <w:pPr>
        <w:shd w:val="clear" w:color="auto" w:fill="FFFFFF"/>
        <w:spacing w:after="24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1C1F">
        <w:rPr>
          <w:rFonts w:ascii="Times New Roman" w:hAnsi="Times New Roman"/>
          <w:color w:val="000000"/>
          <w:sz w:val="28"/>
          <w:szCs w:val="28"/>
          <w:lang w:eastAsia="ru-RU"/>
        </w:rPr>
        <w:t>- в новой редакции изложены обязанности и права работодателя, а также обязанности и права работника в области охраны труда;</w:t>
      </w:r>
    </w:p>
    <w:p w:rsidR="00241C1F" w:rsidRDefault="00241C1F" w:rsidP="00FE3517">
      <w:pPr>
        <w:shd w:val="clear" w:color="auto" w:fill="FFFFFF"/>
        <w:spacing w:after="24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1C1F">
        <w:rPr>
          <w:rFonts w:ascii="Times New Roman" w:hAnsi="Times New Roman"/>
          <w:color w:val="000000"/>
          <w:sz w:val="28"/>
          <w:szCs w:val="28"/>
          <w:lang w:eastAsia="ru-RU"/>
        </w:rPr>
        <w:t>- регламентирован порядок введения запрета на работу в опасных условиях труда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 w:rsidRPr="00241C1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41C1F" w:rsidRPr="00241C1F" w:rsidRDefault="00241C1F" w:rsidP="00FE3517">
      <w:pPr>
        <w:shd w:val="clear" w:color="auto" w:fill="FFFFFF"/>
        <w:spacing w:after="24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1C1F">
        <w:rPr>
          <w:rFonts w:ascii="Times New Roman" w:hAnsi="Times New Roman"/>
          <w:color w:val="000000"/>
          <w:sz w:val="28"/>
          <w:szCs w:val="28"/>
          <w:lang w:eastAsia="ru-RU"/>
        </w:rPr>
        <w:t>- в новой редакции изложены гарантии права работников на труд в условиях, соответствующих требованиям охраны труда;</w:t>
      </w:r>
    </w:p>
    <w:p w:rsidR="00241C1F" w:rsidRPr="00241C1F" w:rsidRDefault="00241C1F" w:rsidP="00FE3517">
      <w:pPr>
        <w:shd w:val="clear" w:color="auto" w:fill="FFFFFF"/>
        <w:spacing w:after="240" w:line="300" w:lineRule="atLeast"/>
        <w:rPr>
          <w:rFonts w:ascii="Times New Roman" w:hAnsi="Times New Roman"/>
          <w:sz w:val="28"/>
          <w:szCs w:val="28"/>
          <w:lang w:eastAsia="ru-RU"/>
        </w:rPr>
      </w:pPr>
      <w:r w:rsidRPr="00241C1F">
        <w:rPr>
          <w:rFonts w:ascii="Times New Roman" w:hAnsi="Times New Roman"/>
          <w:sz w:val="28"/>
          <w:szCs w:val="28"/>
          <w:lang w:eastAsia="ru-RU"/>
        </w:rPr>
        <w:t>- закреплены права работников на получение информации об условиях и охране труда, а также права работников на санитарно-бытовое обслуживание;</w:t>
      </w:r>
    </w:p>
    <w:p w:rsidR="00241C1F" w:rsidRPr="00093785" w:rsidRDefault="00241C1F" w:rsidP="00963E9F">
      <w:pPr>
        <w:shd w:val="clear" w:color="auto" w:fill="FFFFFF"/>
        <w:spacing w:after="240" w:line="300" w:lineRule="atLeast"/>
        <w:jc w:val="both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093785">
        <w:rPr>
          <w:rFonts w:ascii="Times New Roman" w:hAnsi="Times New Roman"/>
          <w:color w:val="C00000"/>
          <w:sz w:val="28"/>
          <w:szCs w:val="28"/>
          <w:lang w:eastAsia="ru-RU"/>
        </w:rPr>
        <w:lastRenderedPageBreak/>
        <w:t>- установлен порядок управления профессиональными рисками на рабочих местах. Рекомендации по выбору методов оценки уровней профессиональных рисков и по их снижению утверждаются федеральным органом исполнительной власти в сфере труда;</w:t>
      </w:r>
    </w:p>
    <w:p w:rsidR="00241C1F" w:rsidRPr="00241C1F" w:rsidRDefault="00241C1F" w:rsidP="00FE3517">
      <w:pPr>
        <w:shd w:val="clear" w:color="auto" w:fill="FFFFFF"/>
        <w:spacing w:after="24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1C1F">
        <w:rPr>
          <w:rFonts w:ascii="Times New Roman" w:hAnsi="Times New Roman"/>
          <w:color w:val="000000"/>
          <w:sz w:val="28"/>
          <w:szCs w:val="28"/>
          <w:lang w:eastAsia="ru-RU"/>
        </w:rPr>
        <w:t>- в новой редакции изложены правила обучения по охране труда, правила проведения медицинских осмотров некоторых категорий работников, правила обеспечения работников средствами индивидуальной защиты (в частности, обеспечение СИЗ будет осуществляться с учетом имеющихся на рабочем месте вредных производственных факторов, а не в зависимости от профессии занятого на конкретном рабочем месте работника), порядок обеспечения работников молоком или другими равноценными пищевыми продуктами, лечебно-профилактическим питанием;</w:t>
      </w:r>
    </w:p>
    <w:p w:rsidR="00241C1F" w:rsidRPr="00241C1F" w:rsidRDefault="00241C1F" w:rsidP="00FE3517">
      <w:pPr>
        <w:shd w:val="clear" w:color="auto" w:fill="FFFFFF"/>
        <w:spacing w:after="24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1C1F">
        <w:rPr>
          <w:rFonts w:ascii="Times New Roman" w:hAnsi="Times New Roman"/>
          <w:color w:val="000000"/>
          <w:sz w:val="28"/>
          <w:szCs w:val="28"/>
          <w:lang w:eastAsia="ru-RU"/>
        </w:rPr>
        <w:t>- определен порядок создания службы охраны труда у работодателя, а также комитетов (комиссий) по охране труда. При отсутствии в организации службы охраны труда или специалиста по охране труда их функции выполняет сам работодатель либо уполномоченный на это сотрудник. Также работодатель вправе пригласить стороннюю организацию, которая оказывает услуги в области охраны труда и имеет соответствующую аккредитацию;</w:t>
      </w:r>
    </w:p>
    <w:p w:rsidR="00241C1F" w:rsidRPr="00241C1F" w:rsidRDefault="00241C1F" w:rsidP="00FE3517">
      <w:pPr>
        <w:shd w:val="clear" w:color="auto" w:fill="FFFFFF"/>
        <w:spacing w:after="24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1C1F">
        <w:rPr>
          <w:rFonts w:ascii="Times New Roman" w:hAnsi="Times New Roman"/>
          <w:color w:val="000000"/>
          <w:sz w:val="28"/>
          <w:szCs w:val="28"/>
          <w:lang w:eastAsia="ru-RU"/>
        </w:rPr>
        <w:t>- определены порядок и условия финансирования мероприятий по улучшению условий и охраны труда за счет средств федерального бюджета, бюджетов субъектов РФ, местных бюджетов, внебюджетных источников, добровольных взносов организаций и физических лиц, а также работодателей;</w:t>
      </w:r>
    </w:p>
    <w:p w:rsidR="00241C1F" w:rsidRPr="00241C1F" w:rsidRDefault="00241C1F" w:rsidP="00FE3517">
      <w:pPr>
        <w:shd w:val="clear" w:color="auto" w:fill="FFFFFF"/>
        <w:spacing w:after="240" w:line="300" w:lineRule="atLeast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241C1F">
        <w:rPr>
          <w:rFonts w:ascii="Times New Roman" w:hAnsi="Times New Roman"/>
          <w:color w:val="FF0000"/>
          <w:sz w:val="28"/>
          <w:szCs w:val="28"/>
          <w:lang w:eastAsia="ru-RU"/>
        </w:rPr>
        <w:t>- установлен порядок расследования, оформления (рассмотрения), учета микроповреждений (микротравм), несчастных случаев на производстве.</w:t>
      </w:r>
    </w:p>
    <w:p w:rsidR="00241C1F" w:rsidRPr="00241C1F" w:rsidRDefault="00241C1F" w:rsidP="00FE3517">
      <w:pPr>
        <w:shd w:val="clear" w:color="auto" w:fill="FFFFFF"/>
        <w:spacing w:after="240" w:line="30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41C1F">
        <w:rPr>
          <w:rFonts w:ascii="Times New Roman" w:hAnsi="Times New Roman"/>
          <w:color w:val="000000"/>
          <w:sz w:val="28"/>
          <w:szCs w:val="28"/>
          <w:lang w:eastAsia="ru-RU"/>
        </w:rPr>
        <w:t>Настоящий Федеральный закон вступает в силу с 1 марта 2022 года.</w:t>
      </w:r>
    </w:p>
    <w:p w:rsidR="00DB0B19" w:rsidRPr="00DB0B19" w:rsidRDefault="00DB0B19" w:rsidP="00DB0B19">
      <w:pPr>
        <w:spacing w:after="0" w:line="240" w:lineRule="auto"/>
        <w:ind w:right="-303" w:firstLine="900"/>
        <w:jc w:val="center"/>
        <w:rPr>
          <w:rFonts w:ascii="Times New Roman" w:hAnsi="Times New Roman"/>
          <w:b/>
          <w:i/>
          <w:sz w:val="28"/>
          <w:szCs w:val="28"/>
          <w:lang w:eastAsia="ar-SA"/>
        </w:rPr>
      </w:pPr>
      <w:r w:rsidRPr="00DB0B19">
        <w:rPr>
          <w:rFonts w:ascii="Times New Roman" w:hAnsi="Times New Roman"/>
          <w:b/>
          <w:i/>
          <w:sz w:val="28"/>
          <w:szCs w:val="28"/>
          <w:lang w:eastAsia="ar-SA"/>
        </w:rPr>
        <w:t>Техническая инспекция труда</w:t>
      </w:r>
      <w:r>
        <w:rPr>
          <w:rFonts w:ascii="Times New Roman" w:hAnsi="Times New Roman"/>
          <w:b/>
          <w:i/>
          <w:sz w:val="28"/>
          <w:szCs w:val="28"/>
          <w:lang w:eastAsia="ar-SA"/>
        </w:rPr>
        <w:t xml:space="preserve"> </w:t>
      </w:r>
      <w:r w:rsidRPr="00DB0B19">
        <w:rPr>
          <w:rFonts w:ascii="Times New Roman" w:hAnsi="Times New Roman"/>
          <w:b/>
          <w:i/>
          <w:sz w:val="28"/>
          <w:szCs w:val="28"/>
          <w:lang w:eastAsia="ar-SA"/>
        </w:rPr>
        <w:t>Воронежской областной организации Профсоюза работников народного образования и науки РФ</w:t>
      </w:r>
    </w:p>
    <w:p w:rsidR="00856D5A" w:rsidRPr="0005425A" w:rsidRDefault="00856D5A" w:rsidP="00A009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56D5A" w:rsidRPr="005243CE" w:rsidRDefault="00856D5A" w:rsidP="00856D5A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5243CE">
        <w:rPr>
          <w:rFonts w:ascii="Times New Roman" w:hAnsi="Times New Roman"/>
          <w:sz w:val="32"/>
          <w:szCs w:val="32"/>
        </w:rPr>
        <w:t>*************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 xml:space="preserve">исп. Корельский П.М. – технический инспектор труда 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>областной организации Профсоюза</w:t>
      </w:r>
    </w:p>
    <w:p w:rsidR="00856D5A" w:rsidRPr="00856D5A" w:rsidRDefault="00856D5A" w:rsidP="00856D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D5A">
        <w:rPr>
          <w:rFonts w:ascii="Times New Roman" w:hAnsi="Times New Roman"/>
          <w:sz w:val="24"/>
          <w:szCs w:val="24"/>
        </w:rPr>
        <w:t>8(473) 252-19-42</w:t>
      </w:r>
    </w:p>
    <w:p w:rsidR="0088086A" w:rsidRDefault="0088086A" w:rsidP="00FE3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86A" w:rsidRDefault="0088086A" w:rsidP="00FE3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86A" w:rsidRDefault="0088086A" w:rsidP="00FE3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086A" w:rsidRDefault="0088086A" w:rsidP="00FE3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88086A" w:rsidSect="00984419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F12" w:rsidRDefault="00376F12">
      <w:r>
        <w:separator/>
      </w:r>
    </w:p>
  </w:endnote>
  <w:endnote w:type="continuationSeparator" w:id="0">
    <w:p w:rsidR="00376F12" w:rsidRDefault="0037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785" w:rsidRDefault="00093785" w:rsidP="003728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3785" w:rsidRDefault="00093785" w:rsidP="0047712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785" w:rsidRDefault="00093785" w:rsidP="0047712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F12" w:rsidRDefault="00376F12">
      <w:r>
        <w:separator/>
      </w:r>
    </w:p>
  </w:footnote>
  <w:footnote w:type="continuationSeparator" w:id="0">
    <w:p w:rsidR="00376F12" w:rsidRDefault="00376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785" w:rsidRDefault="00093785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3785" w:rsidRDefault="0009378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785" w:rsidRDefault="00093785" w:rsidP="008F7F14">
    <w:pPr>
      <w:pStyle w:val="aa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B375F">
      <w:rPr>
        <w:rStyle w:val="a4"/>
        <w:noProof/>
      </w:rPr>
      <w:t>2</w:t>
    </w:r>
    <w:r>
      <w:rPr>
        <w:rStyle w:val="a4"/>
      </w:rPr>
      <w:fldChar w:fldCharType="end"/>
    </w:r>
  </w:p>
  <w:p w:rsidR="00093785" w:rsidRDefault="00093785" w:rsidP="00AA73E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4E4"/>
    <w:rsid w:val="000034CA"/>
    <w:rsid w:val="000043E5"/>
    <w:rsid w:val="000064E5"/>
    <w:rsid w:val="00014727"/>
    <w:rsid w:val="00020707"/>
    <w:rsid w:val="000219B6"/>
    <w:rsid w:val="00023D71"/>
    <w:rsid w:val="00033F38"/>
    <w:rsid w:val="00050F07"/>
    <w:rsid w:val="00051140"/>
    <w:rsid w:val="0005425A"/>
    <w:rsid w:val="000763EC"/>
    <w:rsid w:val="00080027"/>
    <w:rsid w:val="0008230B"/>
    <w:rsid w:val="00082803"/>
    <w:rsid w:val="00084370"/>
    <w:rsid w:val="000845E3"/>
    <w:rsid w:val="00093785"/>
    <w:rsid w:val="000A04AA"/>
    <w:rsid w:val="000C7403"/>
    <w:rsid w:val="000D05B7"/>
    <w:rsid w:val="000D67A4"/>
    <w:rsid w:val="000E6020"/>
    <w:rsid w:val="000F31F9"/>
    <w:rsid w:val="000F5AAC"/>
    <w:rsid w:val="00103677"/>
    <w:rsid w:val="00112650"/>
    <w:rsid w:val="00113DCF"/>
    <w:rsid w:val="001156F7"/>
    <w:rsid w:val="00115877"/>
    <w:rsid w:val="00134777"/>
    <w:rsid w:val="001353BB"/>
    <w:rsid w:val="001416C5"/>
    <w:rsid w:val="00150000"/>
    <w:rsid w:val="00150BE6"/>
    <w:rsid w:val="00160D51"/>
    <w:rsid w:val="00162CC7"/>
    <w:rsid w:val="001677E6"/>
    <w:rsid w:val="001958B1"/>
    <w:rsid w:val="001A19BB"/>
    <w:rsid w:val="001B68D1"/>
    <w:rsid w:val="001E2174"/>
    <w:rsid w:val="001E77E0"/>
    <w:rsid w:val="002028F9"/>
    <w:rsid w:val="002326D5"/>
    <w:rsid w:val="002401C9"/>
    <w:rsid w:val="00241C1F"/>
    <w:rsid w:val="002423A8"/>
    <w:rsid w:val="00263E10"/>
    <w:rsid w:val="00290456"/>
    <w:rsid w:val="002A0BE1"/>
    <w:rsid w:val="002A3204"/>
    <w:rsid w:val="002C0381"/>
    <w:rsid w:val="002C5C76"/>
    <w:rsid w:val="002E6D78"/>
    <w:rsid w:val="003141F3"/>
    <w:rsid w:val="003176A9"/>
    <w:rsid w:val="0032187E"/>
    <w:rsid w:val="0032285F"/>
    <w:rsid w:val="00323217"/>
    <w:rsid w:val="0032375A"/>
    <w:rsid w:val="00343D25"/>
    <w:rsid w:val="003670AA"/>
    <w:rsid w:val="003728E2"/>
    <w:rsid w:val="00376F12"/>
    <w:rsid w:val="003844FA"/>
    <w:rsid w:val="003B2617"/>
    <w:rsid w:val="003B6C55"/>
    <w:rsid w:val="003C5B3E"/>
    <w:rsid w:val="003D4570"/>
    <w:rsid w:val="003D59C2"/>
    <w:rsid w:val="003E44E0"/>
    <w:rsid w:val="003E4C76"/>
    <w:rsid w:val="00400BB1"/>
    <w:rsid w:val="00406D1E"/>
    <w:rsid w:val="00422EA0"/>
    <w:rsid w:val="004444B2"/>
    <w:rsid w:val="00451233"/>
    <w:rsid w:val="00461FB0"/>
    <w:rsid w:val="0046361E"/>
    <w:rsid w:val="00477124"/>
    <w:rsid w:val="004A5AB5"/>
    <w:rsid w:val="004D1553"/>
    <w:rsid w:val="004D6C72"/>
    <w:rsid w:val="004E4362"/>
    <w:rsid w:val="004E7612"/>
    <w:rsid w:val="004F6307"/>
    <w:rsid w:val="00515FF1"/>
    <w:rsid w:val="0052248C"/>
    <w:rsid w:val="005243CE"/>
    <w:rsid w:val="00532A5A"/>
    <w:rsid w:val="00540143"/>
    <w:rsid w:val="0054640B"/>
    <w:rsid w:val="00550BDD"/>
    <w:rsid w:val="00557041"/>
    <w:rsid w:val="005671F7"/>
    <w:rsid w:val="0059483A"/>
    <w:rsid w:val="00596C58"/>
    <w:rsid w:val="005B4795"/>
    <w:rsid w:val="005F546F"/>
    <w:rsid w:val="006121DB"/>
    <w:rsid w:val="00631BFE"/>
    <w:rsid w:val="0064780F"/>
    <w:rsid w:val="00657516"/>
    <w:rsid w:val="00657DAE"/>
    <w:rsid w:val="00665673"/>
    <w:rsid w:val="006721E8"/>
    <w:rsid w:val="00672AFB"/>
    <w:rsid w:val="006A21AC"/>
    <w:rsid w:val="006B20E7"/>
    <w:rsid w:val="006C6815"/>
    <w:rsid w:val="006D364E"/>
    <w:rsid w:val="006D7047"/>
    <w:rsid w:val="006E21DF"/>
    <w:rsid w:val="006E498D"/>
    <w:rsid w:val="006E6415"/>
    <w:rsid w:val="006E6ECE"/>
    <w:rsid w:val="006E7292"/>
    <w:rsid w:val="0070279A"/>
    <w:rsid w:val="00712AA9"/>
    <w:rsid w:val="00714F84"/>
    <w:rsid w:val="00725FDC"/>
    <w:rsid w:val="007469C7"/>
    <w:rsid w:val="00751B2A"/>
    <w:rsid w:val="0076446D"/>
    <w:rsid w:val="00770A29"/>
    <w:rsid w:val="007767EA"/>
    <w:rsid w:val="00783775"/>
    <w:rsid w:val="0078723C"/>
    <w:rsid w:val="007A507E"/>
    <w:rsid w:val="007C5258"/>
    <w:rsid w:val="007D10DE"/>
    <w:rsid w:val="007E2EE9"/>
    <w:rsid w:val="00801A2B"/>
    <w:rsid w:val="00827793"/>
    <w:rsid w:val="00844EAE"/>
    <w:rsid w:val="0085063C"/>
    <w:rsid w:val="00853500"/>
    <w:rsid w:val="00856D5A"/>
    <w:rsid w:val="00861E4B"/>
    <w:rsid w:val="0087365A"/>
    <w:rsid w:val="0088086A"/>
    <w:rsid w:val="00893B5A"/>
    <w:rsid w:val="008A26B9"/>
    <w:rsid w:val="008B277C"/>
    <w:rsid w:val="008B7471"/>
    <w:rsid w:val="008D4D94"/>
    <w:rsid w:val="008E1CEB"/>
    <w:rsid w:val="008F0DB8"/>
    <w:rsid w:val="008F4BD5"/>
    <w:rsid w:val="008F7F14"/>
    <w:rsid w:val="00906F9D"/>
    <w:rsid w:val="00935354"/>
    <w:rsid w:val="00946D84"/>
    <w:rsid w:val="009514A7"/>
    <w:rsid w:val="009544E4"/>
    <w:rsid w:val="00963E9F"/>
    <w:rsid w:val="00976915"/>
    <w:rsid w:val="00984419"/>
    <w:rsid w:val="00992BD3"/>
    <w:rsid w:val="00995959"/>
    <w:rsid w:val="009968AD"/>
    <w:rsid w:val="009A4A99"/>
    <w:rsid w:val="009D32D7"/>
    <w:rsid w:val="009D3B08"/>
    <w:rsid w:val="009F485E"/>
    <w:rsid w:val="009F7BD3"/>
    <w:rsid w:val="00A00929"/>
    <w:rsid w:val="00A04787"/>
    <w:rsid w:val="00A11721"/>
    <w:rsid w:val="00A12D58"/>
    <w:rsid w:val="00A14BD6"/>
    <w:rsid w:val="00A1679C"/>
    <w:rsid w:val="00A26FB6"/>
    <w:rsid w:val="00A40476"/>
    <w:rsid w:val="00A4263B"/>
    <w:rsid w:val="00A47344"/>
    <w:rsid w:val="00A62B2F"/>
    <w:rsid w:val="00A7401F"/>
    <w:rsid w:val="00A97BA6"/>
    <w:rsid w:val="00AA0686"/>
    <w:rsid w:val="00AA73E5"/>
    <w:rsid w:val="00AB375F"/>
    <w:rsid w:val="00AC2442"/>
    <w:rsid w:val="00AD67E3"/>
    <w:rsid w:val="00AE109F"/>
    <w:rsid w:val="00AE22D0"/>
    <w:rsid w:val="00AE5641"/>
    <w:rsid w:val="00AF04D3"/>
    <w:rsid w:val="00AF4546"/>
    <w:rsid w:val="00B31A99"/>
    <w:rsid w:val="00B337D4"/>
    <w:rsid w:val="00B34056"/>
    <w:rsid w:val="00B442F4"/>
    <w:rsid w:val="00B554FD"/>
    <w:rsid w:val="00B70E98"/>
    <w:rsid w:val="00B8273F"/>
    <w:rsid w:val="00B9496C"/>
    <w:rsid w:val="00BB60A2"/>
    <w:rsid w:val="00BB76D1"/>
    <w:rsid w:val="00BC3C5D"/>
    <w:rsid w:val="00BD455C"/>
    <w:rsid w:val="00BD5B0C"/>
    <w:rsid w:val="00BD6683"/>
    <w:rsid w:val="00BE0BFB"/>
    <w:rsid w:val="00C05958"/>
    <w:rsid w:val="00C30E21"/>
    <w:rsid w:val="00C40CDF"/>
    <w:rsid w:val="00C43439"/>
    <w:rsid w:val="00C51771"/>
    <w:rsid w:val="00C6348B"/>
    <w:rsid w:val="00C65D31"/>
    <w:rsid w:val="00C74042"/>
    <w:rsid w:val="00C77DCC"/>
    <w:rsid w:val="00C84907"/>
    <w:rsid w:val="00CA1A34"/>
    <w:rsid w:val="00CB120B"/>
    <w:rsid w:val="00CB4CA8"/>
    <w:rsid w:val="00CD77C8"/>
    <w:rsid w:val="00CF7BC0"/>
    <w:rsid w:val="00D006B1"/>
    <w:rsid w:val="00D04621"/>
    <w:rsid w:val="00D06703"/>
    <w:rsid w:val="00D073DF"/>
    <w:rsid w:val="00D1339B"/>
    <w:rsid w:val="00D30802"/>
    <w:rsid w:val="00D35E2C"/>
    <w:rsid w:val="00D37A5A"/>
    <w:rsid w:val="00D468EA"/>
    <w:rsid w:val="00D4696B"/>
    <w:rsid w:val="00D47014"/>
    <w:rsid w:val="00D47245"/>
    <w:rsid w:val="00D75DDD"/>
    <w:rsid w:val="00DB0B19"/>
    <w:rsid w:val="00DD18D1"/>
    <w:rsid w:val="00E03E25"/>
    <w:rsid w:val="00E30C4D"/>
    <w:rsid w:val="00E3251F"/>
    <w:rsid w:val="00E40684"/>
    <w:rsid w:val="00E47E19"/>
    <w:rsid w:val="00E67975"/>
    <w:rsid w:val="00E75E7D"/>
    <w:rsid w:val="00E83C1A"/>
    <w:rsid w:val="00E91D28"/>
    <w:rsid w:val="00EA3AA4"/>
    <w:rsid w:val="00EB2062"/>
    <w:rsid w:val="00EB5819"/>
    <w:rsid w:val="00EC6DCC"/>
    <w:rsid w:val="00ED57BB"/>
    <w:rsid w:val="00F138C1"/>
    <w:rsid w:val="00F211DE"/>
    <w:rsid w:val="00F32D89"/>
    <w:rsid w:val="00F37421"/>
    <w:rsid w:val="00F475A4"/>
    <w:rsid w:val="00F513C5"/>
    <w:rsid w:val="00F53A82"/>
    <w:rsid w:val="00F6165E"/>
    <w:rsid w:val="00F755AA"/>
    <w:rsid w:val="00FA781C"/>
    <w:rsid w:val="00FB787B"/>
    <w:rsid w:val="00FE3517"/>
    <w:rsid w:val="00FE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No Lis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qFormat/>
    <w:locked/>
    <w:rsid w:val="0054014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400BB1"/>
    <w:rPr>
      <w:color w:val="0000FF"/>
      <w:u w:val="single"/>
    </w:rPr>
  </w:style>
  <w:style w:type="table" w:styleId="a7">
    <w:name w:val="Table Grid"/>
    <w:basedOn w:val="a1"/>
    <w:locked/>
    <w:rsid w:val="006721E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54640B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paragraph" w:styleId="a8">
    <w:name w:val="Normal (Web)"/>
    <w:basedOn w:val="a"/>
    <w:rsid w:val="005464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dex-i">
    <w:name w:val="codex-i"/>
    <w:rsid w:val="0054640B"/>
  </w:style>
  <w:style w:type="paragraph" w:styleId="a9">
    <w:name w:val="No Spacing"/>
    <w:qFormat/>
    <w:rsid w:val="00827793"/>
    <w:pPr>
      <w:suppressAutoHyphens/>
    </w:pPr>
    <w:rPr>
      <w:rFonts w:eastAsia="Arial"/>
      <w:kern w:val="1"/>
      <w:sz w:val="22"/>
      <w:lang w:eastAsia="ar-SA"/>
    </w:rPr>
  </w:style>
  <w:style w:type="paragraph" w:styleId="aa">
    <w:name w:val="header"/>
    <w:basedOn w:val="a"/>
    <w:rsid w:val="00C65D3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34777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rsid w:val="002E6D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2E6D7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b">
    <w:name w:val="footnote reference"/>
    <w:rsid w:val="004D1553"/>
    <w:rPr>
      <w:vertAlign w:val="superscript"/>
    </w:rPr>
  </w:style>
  <w:style w:type="paragraph" w:styleId="ac">
    <w:name w:val="footnote text"/>
    <w:basedOn w:val="a"/>
    <w:link w:val="ad"/>
    <w:rsid w:val="004D1553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ad">
    <w:name w:val="Текст сноски Знак"/>
    <w:link w:val="ac"/>
    <w:rsid w:val="004D1553"/>
    <w:rPr>
      <w:rFonts w:ascii="Times New Roman" w:eastAsia="Times New Roman" w:hAnsi="Times New Roman"/>
      <w:lang w:eastAsia="ar-SA"/>
    </w:rPr>
  </w:style>
  <w:style w:type="paragraph" w:customStyle="1" w:styleId="ae">
    <w:name w:val="Заголовок статьи"/>
    <w:basedOn w:val="a"/>
    <w:next w:val="a"/>
    <w:uiPriority w:val="99"/>
    <w:rsid w:val="00C05958"/>
    <w:pPr>
      <w:widowControl w:val="0"/>
      <w:suppressAutoHyphens/>
      <w:autoSpaceDE w:val="0"/>
      <w:spacing w:after="0" w:line="240" w:lineRule="auto"/>
      <w:ind w:left="1612" w:hanging="2504"/>
      <w:jc w:val="both"/>
    </w:pPr>
    <w:rPr>
      <w:rFonts w:ascii="Arial" w:hAnsi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A7401F"/>
    <w:pPr>
      <w:spacing w:after="120"/>
      <w:ind w:left="283"/>
    </w:pPr>
    <w:rPr>
      <w:lang w:val="x-none"/>
    </w:rPr>
  </w:style>
  <w:style w:type="character" w:customStyle="1" w:styleId="af0">
    <w:name w:val="Основной текст с отступом Знак"/>
    <w:link w:val="af"/>
    <w:rsid w:val="00A7401F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7401F"/>
  </w:style>
  <w:style w:type="paragraph" w:styleId="af1">
    <w:name w:val="Plain Text"/>
    <w:basedOn w:val="a"/>
    <w:link w:val="af2"/>
    <w:uiPriority w:val="99"/>
    <w:rsid w:val="00A7401F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link w:val="af1"/>
    <w:uiPriority w:val="99"/>
    <w:rsid w:val="00A7401F"/>
    <w:rPr>
      <w:rFonts w:ascii="Courier New" w:eastAsia="Times New Roman" w:hAnsi="Courier New"/>
      <w:lang w:val="x-none" w:eastAsia="x-none"/>
    </w:rPr>
  </w:style>
  <w:style w:type="paragraph" w:customStyle="1" w:styleId="af3">
    <w:name w:val="Стиль"/>
    <w:rsid w:val="009D32D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276E9-037A-46BC-B43C-6D0B3081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3630</CharactersWithSpaces>
  <SharedDoc>false</SharedDoc>
  <HLinks>
    <vt:vector size="6" baseType="variant">
      <vt:variant>
        <vt:i4>2883589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http://www.consultant.ru/document/cons_doc_LAW_389002/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Пользователь</cp:lastModifiedBy>
  <cp:revision>2</cp:revision>
  <cp:lastPrinted>2019-06-27T09:24:00Z</cp:lastPrinted>
  <dcterms:created xsi:type="dcterms:W3CDTF">2021-08-16T12:39:00Z</dcterms:created>
  <dcterms:modified xsi:type="dcterms:W3CDTF">2021-08-16T12:39:00Z</dcterms:modified>
</cp:coreProperties>
</file>