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756DCC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004D2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4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D752BC">
        <w:rPr>
          <w:rFonts w:ascii="Times New Roman" w:hAnsi="Times New Roman" w:cs="Times New Roman"/>
          <w:i/>
          <w:iCs/>
          <w:sz w:val="32"/>
          <w:szCs w:val="32"/>
        </w:rPr>
        <w:t>18.01.2022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</w:t>
      </w:r>
      <w:r w:rsidR="00D752BC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9C1949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9C1949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194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Председателям </w:t>
      </w:r>
    </w:p>
    <w:p w:rsidR="00D752BC" w:rsidRDefault="00E1746E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194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территориальных </w:t>
      </w:r>
      <w:r w:rsidR="00D752B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 первичных </w:t>
      </w:r>
    </w:p>
    <w:p w:rsidR="00D752BC" w:rsidRDefault="00E1746E" w:rsidP="00D752BC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 w:rsidRPr="009C19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организаций профсоюза</w:t>
      </w:r>
    </w:p>
    <w:p w:rsidR="00D752BC" w:rsidRPr="00D752BC" w:rsidRDefault="00D752BC" w:rsidP="00D752BC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НОВЫЙ ПЕРЕЧЕНЬ ПРОТИВОПОКАЗАНИЙ </w:t>
      </w:r>
    </w:p>
    <w:p w:rsidR="00604C71" w:rsidRPr="005D75C6" w:rsidRDefault="00D752BC" w:rsidP="00D752BC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ДЛЯ ВАКЦИНАЦИИ</w:t>
      </w:r>
      <w:r w:rsidR="00604C71" w:rsidRPr="009C194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!</w:t>
      </w:r>
      <w:r w:rsidR="00756D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71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752BC" w:rsidRPr="007129CC" w:rsidRDefault="00D752BC" w:rsidP="00D752B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сообщениям СМИ 13 января 2022 года г</w:t>
      </w:r>
      <w:r w:rsidRPr="007129CC">
        <w:rPr>
          <w:rFonts w:ascii="Times New Roman" w:hAnsi="Times New Roman" w:cs="Times New Roman"/>
          <w:sz w:val="28"/>
          <w:szCs w:val="28"/>
          <w:lang w:eastAsia="ru-RU"/>
        </w:rPr>
        <w:t xml:space="preserve">лава Минздрава России Михаил Мурашко подписал приказ с перечнем медицинских противопоказаний к вакцинации от COVID-19. Документ опубликован на </w:t>
      </w:r>
      <w:proofErr w:type="gram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информации.</w:t>
      </w:r>
    </w:p>
    <w:p w:rsidR="00D752BC" w:rsidRPr="007129CC" w:rsidRDefault="00D752BC" w:rsidP="00D752B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7129CC">
        <w:rPr>
          <w:rFonts w:ascii="Times New Roman" w:hAnsi="Times New Roman" w:cs="Times New Roman"/>
          <w:sz w:val="28"/>
          <w:szCs w:val="28"/>
          <w:lang w:eastAsia="ru-RU"/>
        </w:rPr>
        <w:t xml:space="preserve"> «Приказываю утвердить прилагаемый перечень медицинских противопоказаний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 COVID-19», — указано в публикации.</w:t>
      </w:r>
    </w:p>
    <w:p w:rsidR="00D752BC" w:rsidRPr="007129CC" w:rsidRDefault="00D752BC" w:rsidP="00D752B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7129CC">
        <w:rPr>
          <w:rFonts w:ascii="Times New Roman" w:hAnsi="Times New Roman" w:cs="Times New Roman"/>
          <w:sz w:val="28"/>
          <w:szCs w:val="28"/>
          <w:lang w:eastAsia="ru-RU"/>
        </w:rPr>
        <w:t>Согласно документу, в список бессрочных противопоказаний вошли: гиперчувствительность к компонентам препарата; тяжелые аллергические реакции в анамнезе; тяжелые поствакцинальные осложнения (анафилактический шок, аллергические реакции, судорожный синдром, температура выше 40 градусов, гиперемия или отек в месте инъекции).</w:t>
      </w:r>
    </w:p>
    <w:p w:rsidR="00D752BC" w:rsidRPr="007129CC" w:rsidRDefault="00D752BC" w:rsidP="00D752B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7129CC">
        <w:rPr>
          <w:rFonts w:ascii="Times New Roman" w:hAnsi="Times New Roman" w:cs="Times New Roman"/>
          <w:sz w:val="28"/>
          <w:szCs w:val="28"/>
          <w:lang w:eastAsia="ru-RU"/>
        </w:rPr>
        <w:t>К временным противопоказаниям относятся острые инфекционные и вирусные заболевания.</w:t>
      </w:r>
    </w:p>
    <w:p w:rsidR="00D752BC" w:rsidRPr="007129CC" w:rsidRDefault="00D752BC" w:rsidP="00D752B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7129CC">
        <w:rPr>
          <w:rFonts w:ascii="Times New Roman" w:hAnsi="Times New Roman" w:cs="Times New Roman"/>
          <w:sz w:val="28"/>
          <w:szCs w:val="28"/>
          <w:lang w:eastAsia="ru-RU"/>
        </w:rPr>
        <w:t>Кроме того, препараты «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-Н» и «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КовиВак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» противопоказаны при злокачественных новообразованиях.</w:t>
      </w:r>
    </w:p>
    <w:p w:rsidR="00D752BC" w:rsidRPr="007129CC" w:rsidRDefault="00D752BC" w:rsidP="00D752B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7129CC">
        <w:rPr>
          <w:rFonts w:ascii="Times New Roman" w:hAnsi="Times New Roman" w:cs="Times New Roman"/>
          <w:sz w:val="28"/>
          <w:szCs w:val="28"/>
          <w:lang w:eastAsia="ru-RU"/>
        </w:rPr>
        <w:t>Для беременных и кормящих женщин противопоказаны препарат «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КовиВак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 xml:space="preserve">», «Спутник 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Лайт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-Н», «Спутник-М», а также «Гам-КОВИД-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  <w:lang w:eastAsia="ru-RU"/>
        </w:rPr>
        <w:t>-Лио».</w:t>
      </w: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Сообщили СМИ.</w:t>
      </w: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СМИ отсутствует упоминание, что в подпункте 4 пункта 3 Приказа указано такое противопоказание как</w:t>
      </w:r>
    </w:p>
    <w:p w:rsidR="00D752BC" w:rsidRPr="00666560" w:rsidRDefault="00D752BC" w:rsidP="00D752B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66560">
        <w:rPr>
          <w:rFonts w:ascii="Times New Roman" w:hAnsi="Times New Roman" w:cs="Times New Roman"/>
          <w:b/>
          <w:sz w:val="28"/>
          <w:szCs w:val="28"/>
        </w:rPr>
        <w:t xml:space="preserve">возраст старше 60 лет - в случае применения вакцин </w:t>
      </w: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lastRenderedPageBreak/>
        <w:t>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-Лио,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-М,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-Н, вакцины на основе пептидных антигенов для профилактики COVID-19,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КовиВак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(Вакцины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инактивированной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цельновирионной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концентрированной очищенной)</w:t>
      </w: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направляем в ваш адрес текст указанного приказа Минздрава России для сведения.</w:t>
      </w: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Pr="00D752BC" w:rsidRDefault="00D752BC" w:rsidP="00D752BC">
      <w:pPr>
        <w:spacing w:after="0"/>
        <w:ind w:firstLine="851"/>
        <w:jc w:val="center"/>
        <w:rPr>
          <w:rFonts w:ascii="Times New Roman" w:hAnsi="Times New Roman" w:cs="Aharoni"/>
          <w:i/>
          <w:sz w:val="28"/>
          <w:szCs w:val="28"/>
        </w:rPr>
      </w:pPr>
      <w:r w:rsidRPr="00D752BC">
        <w:rPr>
          <w:rFonts w:ascii="Times New Roman" w:hAnsi="Times New Roman" w:cs="Aharoni"/>
          <w:i/>
          <w:sz w:val="28"/>
          <w:szCs w:val="28"/>
        </w:rPr>
        <w:t xml:space="preserve">ВОРОНЕЖСКАЯ ОБЛАСТНАЯ ОРГАНИЗАЦИЯ </w:t>
      </w:r>
    </w:p>
    <w:p w:rsidR="00D752BC" w:rsidRPr="00D752BC" w:rsidRDefault="00D752BC" w:rsidP="00D752BC">
      <w:pPr>
        <w:spacing w:after="0"/>
        <w:ind w:firstLine="851"/>
        <w:jc w:val="center"/>
        <w:rPr>
          <w:rFonts w:ascii="Times New Roman" w:hAnsi="Times New Roman" w:cs="Aharoni"/>
          <w:i/>
          <w:sz w:val="28"/>
          <w:szCs w:val="28"/>
        </w:rPr>
      </w:pPr>
      <w:r w:rsidRPr="00D752BC">
        <w:rPr>
          <w:rFonts w:ascii="Times New Roman" w:hAnsi="Times New Roman" w:cs="Aharoni"/>
          <w:i/>
          <w:sz w:val="28"/>
          <w:szCs w:val="28"/>
        </w:rPr>
        <w:t>ОБЩЕРОССИЙСКОГО ПРОФСОЮЗА ОБРАЗОВАНИЯ</w:t>
      </w: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Pr="00666560" w:rsidRDefault="00D752BC" w:rsidP="00D752B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5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Приказ Министерства здравоохранения Российской Федерации                  от 13 января 2022 года № 8н                                                                                                        "Об утверждении перечня медицинских противопоказаний к проведению профилактических прививок против новой </w:t>
      </w:r>
      <w:proofErr w:type="spellStart"/>
      <w:r w:rsidRPr="0066656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666560">
        <w:rPr>
          <w:rFonts w:ascii="Times New Roman" w:hAnsi="Times New Roman" w:cs="Times New Roman"/>
          <w:b/>
          <w:sz w:val="28"/>
          <w:szCs w:val="28"/>
        </w:rPr>
        <w:t xml:space="preserve"> инфекции СОVID-19"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Зарегистрирован 17.01.2022 № 66893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Вступает в силу с 28 января 2022 г.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11 Федерального закона от 17 сентября 1998 г. № 157-ФЗ "Об иммунопрофилактике инфекционных болезней" (Собрание законодательства Российской Федерации, 1998, № 38, ст. 4736; </w:t>
      </w:r>
      <w:proofErr w:type="gramStart"/>
      <w:r w:rsidRPr="007129CC">
        <w:rPr>
          <w:rFonts w:ascii="Times New Roman" w:hAnsi="Times New Roman" w:cs="Times New Roman"/>
          <w:sz w:val="28"/>
          <w:szCs w:val="28"/>
        </w:rPr>
        <w:t>2013, № 48, ст. 6165) и подпунктом 5.2.92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 608 (Собрание законодательства Российской Федерации, 2012, № 26, ст. 3526), приказываю:</w:t>
      </w:r>
      <w:proofErr w:type="gramEnd"/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медицинских противопоказаний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 COVID-19.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Министр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9C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9CC">
        <w:rPr>
          <w:rFonts w:ascii="Times New Roman" w:hAnsi="Times New Roman" w:cs="Times New Roman"/>
          <w:sz w:val="28"/>
          <w:szCs w:val="28"/>
        </w:rPr>
        <w:t>Мурашко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752BC" w:rsidRPr="007129CC" w:rsidRDefault="00D752BC" w:rsidP="00D752B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CC">
        <w:rPr>
          <w:rFonts w:ascii="Times New Roman" w:hAnsi="Times New Roman" w:cs="Times New Roman"/>
          <w:b/>
          <w:sz w:val="28"/>
          <w:szCs w:val="28"/>
        </w:rPr>
        <w:t xml:space="preserve">Перечень медицинских противопоказаний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b/>
          <w:sz w:val="28"/>
          <w:szCs w:val="28"/>
        </w:rPr>
        <w:t xml:space="preserve"> инфекции COVID-19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29CC">
        <w:rPr>
          <w:rFonts w:ascii="Times New Roman" w:hAnsi="Times New Roman" w:cs="Times New Roman"/>
          <w:b/>
          <w:sz w:val="28"/>
          <w:szCs w:val="28"/>
        </w:rPr>
        <w:t xml:space="preserve">1. Медицинские противопоказания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b/>
          <w:sz w:val="28"/>
          <w:szCs w:val="28"/>
        </w:rPr>
        <w:t xml:space="preserve"> инфекции COVID-19, устанавливаемые бессрочно: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 xml:space="preserve">1) гиперчувствительность к веществам, входящим в состав иммунобиологического лекарственного препарата для иммунопрофилактики новой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 COVID-19 (далее - вакцина), или вакцине, в состав которой входят аналогичные вещества;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2) тяжелые аллергические реакции в анамнезе;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3) тяжелые поствакцинальные осложнения (анафилактический шок, тяжелые генерализированные аллергические реакции, судорожный синдром, температура тела выше 40</w:t>
      </w:r>
      <w:proofErr w:type="gramStart"/>
      <w:r w:rsidRPr="007129C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129CC">
        <w:rPr>
          <w:rFonts w:ascii="Times New Roman" w:hAnsi="Times New Roman" w:cs="Times New Roman"/>
          <w:sz w:val="28"/>
          <w:szCs w:val="28"/>
        </w:rPr>
        <w:t>, гиперемия или отек в месте инъекции) на предыдущее введение вакцины или любого из ее компонентов (в случае многокомпонентных вакцин).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29CC">
        <w:rPr>
          <w:rFonts w:ascii="Times New Roman" w:hAnsi="Times New Roman" w:cs="Times New Roman"/>
          <w:b/>
          <w:sz w:val="28"/>
          <w:szCs w:val="28"/>
        </w:rPr>
        <w:t xml:space="preserve">2. Медицинские противопоказания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b/>
          <w:sz w:val="28"/>
          <w:szCs w:val="28"/>
        </w:rPr>
        <w:t xml:space="preserve"> инфекции COVID-19, устанавливаемые на определенный срок: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lastRenderedPageBreak/>
        <w:t>1) острые инфекционные заболевания, протекающие в средней и тяжелой средней степени тяжести, неинфекционные заболевания, обострение хронических заболеваний - на период острого заболевания или обострения хронического заболевания и на 2 - 4 недели после выздоровления или наступления ремиссии;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2) острые респираторные вирусные заболевания, протекающие в легкой степени тяжести, острые инфекционные заболевания желудочно-кишечного тракта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9CC">
        <w:rPr>
          <w:rFonts w:ascii="Times New Roman" w:hAnsi="Times New Roman" w:cs="Times New Roman"/>
          <w:sz w:val="28"/>
          <w:szCs w:val="28"/>
        </w:rPr>
        <w:t>до нормализации температуры тела.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29CC">
        <w:rPr>
          <w:rFonts w:ascii="Times New Roman" w:hAnsi="Times New Roman" w:cs="Times New Roman"/>
          <w:b/>
          <w:sz w:val="28"/>
          <w:szCs w:val="28"/>
        </w:rPr>
        <w:t xml:space="preserve">3. К медицинским противопоказаниям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b/>
          <w:sz w:val="28"/>
          <w:szCs w:val="28"/>
        </w:rPr>
        <w:t xml:space="preserve"> инфекции COVID-19 также относятся: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 xml:space="preserve">1) злокачественные новообразования - в случае применения вакцин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, вакцины на основе пептидных антигенов для профилактики COVID-19,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129CC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7129CC">
        <w:rPr>
          <w:rFonts w:ascii="Times New Roman" w:hAnsi="Times New Roman" w:cs="Times New Roman"/>
          <w:sz w:val="28"/>
          <w:szCs w:val="28"/>
        </w:rPr>
        <w:t xml:space="preserve">, вакцины на основе пептидных антигенов для профилактики COVID-19,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КовиВак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(Вакцины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инактивированной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цельновирионной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концентрированной очищенной);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129CC">
        <w:rPr>
          <w:rFonts w:ascii="Times New Roman" w:hAnsi="Times New Roman" w:cs="Times New Roman"/>
          <w:sz w:val="28"/>
          <w:szCs w:val="28"/>
        </w:rPr>
        <w:t>2) беременность и период грудного вскармливания - в случае применения вакцин 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-Лио,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-М,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Спутник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,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, вакцины на основе пептидных антигенов для профилактики COVID-19,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>-Н, вакцины на основе пептидных антигенов для профилактики</w:t>
      </w:r>
      <w:proofErr w:type="gramEnd"/>
      <w:r w:rsidRPr="007129CC">
        <w:rPr>
          <w:rFonts w:ascii="Times New Roman" w:hAnsi="Times New Roman" w:cs="Times New Roman"/>
          <w:sz w:val="28"/>
          <w:szCs w:val="28"/>
        </w:rPr>
        <w:t xml:space="preserve"> COVID-19,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КовиВак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(Вакцины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инактивированной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цельновирионной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концентрированной очищенной);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возраста 18 лет - в случае применения вакцин (за исключением вакцины 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-М,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для которой противопоказанием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 COVID-19 является возраст до 12 лет);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>4) возраст старше 60 лет - в случае применения вакцин 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-Лио,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Гам-КОВИД-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-М, Комбинированной векторной вакцины для профилактики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-Н, вакцины на основе пептидных антигенов для </w:t>
      </w:r>
      <w:r w:rsidRPr="007129CC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профилактики COVID-19,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КовиВак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(Вакцины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инактивированной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цельновирионной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концентрированной очищенной);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129CC">
        <w:rPr>
          <w:rFonts w:ascii="Times New Roman" w:hAnsi="Times New Roman" w:cs="Times New Roman"/>
          <w:sz w:val="28"/>
          <w:szCs w:val="28"/>
        </w:rPr>
        <w:t xml:space="preserve">5) иные медицинские противопоказания к проведению профилактических прививок против новой </w:t>
      </w:r>
      <w:proofErr w:type="spellStart"/>
      <w:r w:rsidRPr="007129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29CC">
        <w:rPr>
          <w:rFonts w:ascii="Times New Roman" w:hAnsi="Times New Roman" w:cs="Times New Roman"/>
          <w:sz w:val="28"/>
          <w:szCs w:val="28"/>
        </w:rPr>
        <w:t xml:space="preserve"> инфекции COVID-19, определенные инструкциями по медицинскому применению вакцин.</w:t>
      </w:r>
    </w:p>
    <w:p w:rsidR="00D752BC" w:rsidRPr="007129CC" w:rsidRDefault="00D752BC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16716" w:rsidRPr="005D20DE" w:rsidRDefault="00A16716" w:rsidP="00D752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A16716" w:rsidRPr="005D20DE" w:rsidSect="008815B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70" w:rsidRDefault="00B90470" w:rsidP="008815BC">
      <w:pPr>
        <w:spacing w:after="0" w:line="240" w:lineRule="auto"/>
      </w:pPr>
      <w:r>
        <w:separator/>
      </w:r>
    </w:p>
  </w:endnote>
  <w:endnote w:type="continuationSeparator" w:id="0">
    <w:p w:rsidR="00B90470" w:rsidRDefault="00B90470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70" w:rsidRDefault="00B90470" w:rsidP="008815BC">
      <w:pPr>
        <w:spacing w:after="0" w:line="240" w:lineRule="auto"/>
      </w:pPr>
      <w:r>
        <w:separator/>
      </w:r>
    </w:p>
  </w:footnote>
  <w:footnote w:type="continuationSeparator" w:id="0">
    <w:p w:rsidR="00B90470" w:rsidRDefault="00B90470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5518BC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DB44E1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D2F"/>
    <w:rsid w:val="000430CC"/>
    <w:rsid w:val="00100EA7"/>
    <w:rsid w:val="001A440B"/>
    <w:rsid w:val="00222ADE"/>
    <w:rsid w:val="002605E3"/>
    <w:rsid w:val="002C5228"/>
    <w:rsid w:val="003044ED"/>
    <w:rsid w:val="00456D4D"/>
    <w:rsid w:val="00496DAD"/>
    <w:rsid w:val="004A4C9F"/>
    <w:rsid w:val="005518BC"/>
    <w:rsid w:val="005C2452"/>
    <w:rsid w:val="005D20DE"/>
    <w:rsid w:val="005D75C6"/>
    <w:rsid w:val="00604C71"/>
    <w:rsid w:val="0060754C"/>
    <w:rsid w:val="006A19B9"/>
    <w:rsid w:val="00756DCC"/>
    <w:rsid w:val="00771FBA"/>
    <w:rsid w:val="00775C25"/>
    <w:rsid w:val="00786988"/>
    <w:rsid w:val="007C2C24"/>
    <w:rsid w:val="00814AD9"/>
    <w:rsid w:val="008436AF"/>
    <w:rsid w:val="00853553"/>
    <w:rsid w:val="008815BC"/>
    <w:rsid w:val="00925E0A"/>
    <w:rsid w:val="009362A3"/>
    <w:rsid w:val="009C1949"/>
    <w:rsid w:val="00A16716"/>
    <w:rsid w:val="00AC05D3"/>
    <w:rsid w:val="00AD7FE9"/>
    <w:rsid w:val="00B11FCA"/>
    <w:rsid w:val="00B320D0"/>
    <w:rsid w:val="00B34B22"/>
    <w:rsid w:val="00B90470"/>
    <w:rsid w:val="00BB1E54"/>
    <w:rsid w:val="00D752BC"/>
    <w:rsid w:val="00D9227B"/>
    <w:rsid w:val="00DA593F"/>
    <w:rsid w:val="00DB44E1"/>
    <w:rsid w:val="00DF5B75"/>
    <w:rsid w:val="00E1746E"/>
    <w:rsid w:val="00EB1E5B"/>
    <w:rsid w:val="00EB71E7"/>
    <w:rsid w:val="00F134D3"/>
    <w:rsid w:val="00F70B1B"/>
    <w:rsid w:val="00F8257F"/>
    <w:rsid w:val="00F86A39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2022-01-18T07:52:00Z</cp:lastPrinted>
  <dcterms:created xsi:type="dcterms:W3CDTF">2022-01-27T03:13:00Z</dcterms:created>
  <dcterms:modified xsi:type="dcterms:W3CDTF">2022-01-27T03:13:00Z</dcterms:modified>
</cp:coreProperties>
</file>