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494C1C">
        <w:rPr>
          <w:rFonts w:ascii="Times New Roman" w:hAnsi="Times New Roman" w:cs="Times New Roman"/>
          <w:b/>
          <w:bCs/>
          <w:sz w:val="36"/>
          <w:szCs w:val="36"/>
          <w:u w:val="single"/>
        </w:rPr>
        <w:t>27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494C1C">
        <w:rPr>
          <w:rFonts w:ascii="Times New Roman" w:hAnsi="Times New Roman" w:cs="Times New Roman"/>
          <w:i/>
          <w:iCs/>
          <w:sz w:val="32"/>
          <w:szCs w:val="32"/>
        </w:rPr>
        <w:t>26сентября</w:t>
      </w:r>
      <w:r w:rsidR="003F262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>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974E2B" w:rsidRDefault="00604C71" w:rsidP="00565DF5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974E2B" w:rsidRDefault="00604C71" w:rsidP="00565DF5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гор)организаций  профсоюза,</w:t>
      </w:r>
    </w:p>
    <w:p w:rsidR="00BE09A4" w:rsidRPr="00974E2B" w:rsidRDefault="00604C71" w:rsidP="00565DF5">
      <w:pPr>
        <w:spacing w:after="0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</w:t>
      </w:r>
      <w:r w:rsidR="00296826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024FE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работников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</w:t>
      </w:r>
    </w:p>
    <w:p w:rsidR="00070FE9" w:rsidRPr="00974E2B" w:rsidRDefault="00070FE9" w:rsidP="00565DF5">
      <w:pPr>
        <w:spacing w:after="0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среднего </w:t>
      </w:r>
      <w:r w:rsidR="000417C8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высшего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</w:p>
    <w:p w:rsidR="00604C71" w:rsidRPr="00974E2B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4C1C" w:rsidRPr="00974E2B" w:rsidRDefault="00494C1C" w:rsidP="00494C1C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494C1C" w:rsidRPr="00974E2B" w:rsidRDefault="00494C1C" w:rsidP="00494C1C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974E2B">
        <w:rPr>
          <w:rFonts w:ascii="Times New Roman" w:hAnsi="Times New Roman" w:cs="Times New Roman"/>
          <w:b/>
          <w:bCs/>
          <w:iCs/>
          <w:sz w:val="40"/>
          <w:szCs w:val="40"/>
        </w:rPr>
        <w:t>ОСТОРОЖНО, ФЕЙК!</w:t>
      </w:r>
    </w:p>
    <w:p w:rsidR="00494C1C" w:rsidRPr="00974E2B" w:rsidRDefault="00494C1C" w:rsidP="00494C1C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494C1C" w:rsidRPr="00974E2B" w:rsidRDefault="00494C1C" w:rsidP="00494C1C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Уважаемые коллеги!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Воронежский обком профсоюза работников народного образования и науки РФ приветствует и всячески поддерживает активизацию информационной работы профактива в сети Интернет, в социальных сетях. Рост информационной мощи Профсоюза – важная составляющая его успешной деятельности по защите прав работников образования, по повышению их благосостояния. Но, к сожалению, у быстрого развития профсоюзного сегмента в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соцсетях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есть и оборотная сторона. Нередко на страницах профлидеров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репостится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или информация, от характера которой, как говорится, волосы встают дыбом, или с ложью в качестве содержания. Авторитета Профсоюзу такие </w:t>
      </w:r>
      <w:r w:rsidR="00296826" w:rsidRPr="00974E2B">
        <w:rPr>
          <w:rFonts w:ascii="Times New Roman" w:hAnsi="Times New Roman" w:cs="Times New Roman"/>
          <w:bCs/>
          <w:iCs/>
          <w:sz w:val="32"/>
          <w:szCs w:val="32"/>
        </w:rPr>
        <w:t>моменты, понятно, не добавляют.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Доктор филологических наук, профессор филологического факультета Воронежского государственного университета, профессор Высшей школы (факультета) телевидения Московского государственного университета Алла Михайловна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Шестерина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ответила на ряд вопросов газеты «Проф</w:t>
      </w:r>
      <w:r w:rsidR="00296826" w:rsidRPr="00974E2B">
        <w:rPr>
          <w:rFonts w:ascii="Times New Roman" w:hAnsi="Times New Roman" w:cs="Times New Roman"/>
          <w:bCs/>
          <w:iCs/>
          <w:sz w:val="32"/>
          <w:szCs w:val="32"/>
        </w:rPr>
        <w:t>союзный щит»</w:t>
      </w:r>
      <w:r w:rsidR="00296826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r w:rsidR="00296826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касающихся </w:t>
      </w:r>
      <w:proofErr w:type="spellStart"/>
      <w:r w:rsidR="00296826"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="00296826" w:rsidRPr="00974E2B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Что такое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?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– ложная информация, то есть информация, не соответствующая действительности. Термин «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» применим лишь к новости или к сообщению, выдающему себя за новость. Если перед 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нами оценочное суждение, оно не может быть отнесено к категории «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». Человек имеет право на любую, в том числе и ошибочную</w:t>
      </w:r>
      <w:r w:rsidR="0014709A" w:rsidRPr="00974E2B"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оценку. Поэтому прямое выражение оценки должно оцениваться не как факт, а как мнение. Оно не рассматривается экспертами как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="004C4910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независимо от наличия в нем признаков недобросовестного информирования.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– это сообщение со сниженной (или отсутствующей) ценностью для общества, выдающее себя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за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ценное.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Виды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фейков</w:t>
      </w:r>
      <w:proofErr w:type="spell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Степень вредонос</w:t>
      </w:r>
      <w:r w:rsidR="009B4EB5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ности </w:t>
      </w:r>
      <w:proofErr w:type="spellStart"/>
      <w:r w:rsidR="009B4EB5"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="009B4EB5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различна. Для того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чтобы принять решение о доверии к информации, важно знать виды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. По степени искажения информации можно выделить: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абсолютную ложь (например, сообщения о чьей-либо гибели, </w:t>
      </w:r>
      <w:r w:rsidR="00E605DA" w:rsidRPr="00974E2B">
        <w:rPr>
          <w:rFonts w:ascii="Times New Roman" w:hAnsi="Times New Roman" w:cs="Times New Roman"/>
          <w:bCs/>
          <w:iCs/>
          <w:sz w:val="32"/>
          <w:szCs w:val="32"/>
        </w:rPr>
        <w:t>которой на самом деле не было);</w:t>
      </w:r>
    </w:p>
    <w:p w:rsidR="00494C1C" w:rsidRPr="00974E2B" w:rsidRDefault="00E605DA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частичную</w:t>
      </w:r>
      <w:r w:rsidR="00494C1C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ложь (информация в целом правдива, но детали искажены);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искажение представляемой информации. Применяется в описании реальных событий (факты не искажаются), но с чрезмерно субъективной оценкой;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сокрытие информации. Иногда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создается не наличием ложной информации, а отсутствием истинной информации. Например, в тексте не представлены факты, п</w:t>
      </w:r>
      <w:r w:rsidR="00E605DA" w:rsidRPr="00974E2B">
        <w:rPr>
          <w:rFonts w:ascii="Times New Roman" w:hAnsi="Times New Roman" w:cs="Times New Roman"/>
          <w:bCs/>
          <w:iCs/>
          <w:sz w:val="32"/>
          <w:szCs w:val="32"/>
        </w:rPr>
        <w:t>ротивоположные идее публикации.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Очень опасными и сложно определяемыми видами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являются те, что искажают пространственно-временные характеристики события. Например, событие действительно было, но в другом месте или в другое время. А </w:t>
      </w:r>
      <w:r w:rsidR="00617BA4" w:rsidRPr="00974E2B">
        <w:rPr>
          <w:rFonts w:ascii="Times New Roman" w:hAnsi="Times New Roman" w:cs="Times New Roman"/>
          <w:bCs/>
          <w:iCs/>
          <w:sz w:val="32"/>
          <w:szCs w:val="32"/>
        </w:rPr>
        <w:t>иногда подменяю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>тся и время</w:t>
      </w:r>
      <w:r w:rsidR="00617BA4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 место. Такое мы часто наблюдаем с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видеоконтентом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. Достаточно вспомнить ролики начала эпидемии COVID-19, в которых кадры других эпидемий выдавались за текущую ситуацию. Видео обладает особой силой воздействия. Нам кажется, что если что-то снято, то это реальность. Очевидно, что технологии съемки и монтажа позволяют создавать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абсолютно вымышленные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эпизоды, которые необходимо проверять не в меньшей степени, чем текст или фотографию.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Важно отметить и то, что ложной может быть не только информ</w:t>
      </w:r>
      <w:r w:rsidR="00D84F09" w:rsidRPr="00974E2B">
        <w:rPr>
          <w:rFonts w:ascii="Times New Roman" w:hAnsi="Times New Roman" w:cs="Times New Roman"/>
          <w:bCs/>
          <w:iCs/>
          <w:sz w:val="32"/>
          <w:szCs w:val="32"/>
        </w:rPr>
        <w:t>ация, но и ее источник. Это могу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>т быть: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недостоверный источник (лицо, организация или платформа, которые в реальности не существуют);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ненадежный источник (лицо или организация, которые явно заинтересованы в той или иной интерпретации информации);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панический свидетель (эмоционально вовлеченный в событие источник, слова которого не могут восприниматься как доказательство и должны интерпретироваться только как мнение);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второстепенный источник (человек, причастный к событию, но слабо разбир</w:t>
      </w:r>
      <w:r w:rsidR="005D73EF" w:rsidRPr="00974E2B">
        <w:rPr>
          <w:rFonts w:ascii="Times New Roman" w:hAnsi="Times New Roman" w:cs="Times New Roman"/>
          <w:bCs/>
          <w:iCs/>
          <w:sz w:val="32"/>
          <w:szCs w:val="32"/>
        </w:rPr>
        <w:t>ающийся в происходящем).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Наконец,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могут быть разными по степени искажения реальности. Некоторые кажутся очевидной ложью, а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про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какие-то мы говорим: «Дыма без огня не бывает». Первый случай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– это откровенная ложь. Здесь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фейковый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характер инфор</w:t>
      </w:r>
      <w:r w:rsidR="005D73EF" w:rsidRPr="00974E2B">
        <w:rPr>
          <w:rFonts w:ascii="Times New Roman" w:hAnsi="Times New Roman" w:cs="Times New Roman"/>
          <w:bCs/>
          <w:iCs/>
          <w:sz w:val="32"/>
          <w:szCs w:val="32"/>
        </w:rPr>
        <w:t>мации понятен сразу, но, не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смотря на это, она вызывает интерес. А вот второй тип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более разнообразен: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профессиональная ложь (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="005D73EF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создан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таким образом, что требуется провести всестороннее исследование для его раскрытия);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- сомнительная правда (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фейковая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информация подается в формате сомнения, например:</w:t>
      </w:r>
      <w:proofErr w:type="gramEnd"/>
      <w:r w:rsidR="005D73EF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«Сомнительно, что в ситуации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коронавируса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режим самоизоляции имеет смысл»);</w:t>
      </w:r>
      <w:proofErr w:type="gram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- невольная ложь (автор сообщения сам становится жертвой недостоверной информации.</w:t>
      </w:r>
      <w:proofErr w:type="gramEnd"/>
      <w:r w:rsidR="005D73EF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Такое может произойти, когда он получает ее из авторитетного источника, который, тем не менее, с</w:t>
      </w:r>
      <w:r w:rsidR="005D73EF" w:rsidRPr="00974E2B">
        <w:rPr>
          <w:rFonts w:ascii="Times New Roman" w:hAnsi="Times New Roman" w:cs="Times New Roman"/>
          <w:bCs/>
          <w:iCs/>
          <w:sz w:val="32"/>
          <w:szCs w:val="32"/>
        </w:rPr>
        <w:t>ообщает ему ложную информацию).</w:t>
      </w:r>
      <w:proofErr w:type="gram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В итоге можно прийти к выводу о том, что разнообразие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не позволяет нам быть точно уверенными в достоверности какой бы то ни было информации. В той или иной степени проверять надо все.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Как распознать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?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Для определения процедуры проверки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часто используют термин «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фактчекинг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». Это процедура проверки текста на 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достоверность сообщаемой информации. Существуют принципы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фактчекинга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, следование которым дает хороший результат.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1.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Проверьте платформу, на которой размещена новость: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является ли аккаунт, на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котором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размещено сообщение, известным;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является ли аккаунт настоящим (в сети существуют точные копии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популярных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аккаунтов, распространяющие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фейковые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сообщения);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- действительно ли материал распространяется с этого ресурса (пройдите по ссылке, убедитесь, что она работает.</w:t>
      </w:r>
      <w:proofErr w:type="gramEnd"/>
      <w:r w:rsidR="0035624C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Всегда проверяйте исходное, начальное сообщение);</w:t>
      </w:r>
      <w:proofErr w:type="gram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не определяется ли характер информации интересами владельцев ресурса.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2.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Проверьте источники: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достоверен ли источник (существует ли такой человек или организация в реальности);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надежен ли источник (не было ли сомнительных ситуаций, связанных с ним);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прозрачен ли источник (не скрывает себя);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присутствуют ли в тексте ссылки на несколько незави</w:t>
      </w:r>
      <w:r w:rsidR="000D40B8" w:rsidRPr="00974E2B">
        <w:rPr>
          <w:rFonts w:ascii="Times New Roman" w:hAnsi="Times New Roman" w:cs="Times New Roman"/>
          <w:bCs/>
          <w:iCs/>
          <w:sz w:val="32"/>
          <w:szCs w:val="32"/>
        </w:rPr>
        <w:t>симых источников.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3.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Проверьте эксперта. Настоящие эксперты: 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стремятся к объективности;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стремятся к доказательности;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убедительны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не только потому, что симпатичны вам;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имеют опыт в сфере, по которой высказываются.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4.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Оцените качество материала: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в тексте отсутствуют грубые ошибки, опечатки, небрежность;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те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кст сб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алансирован (присутствуют разные точки зрения).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5.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Сравните текст: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с реальными событиями;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с другими высказываниями;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с дополнительными данными;</w:t>
      </w:r>
      <w:bookmarkStart w:id="0" w:name="_GoBack"/>
      <w:bookmarkEnd w:id="0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другими источниками</w:t>
      </w:r>
      <w:r w:rsidR="000D40B8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6.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Проверьте все: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иллюстрации;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видео;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графики, цифры, таблицы.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Существуют маркеры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которые подробно описаны в </w:t>
      </w:r>
      <w:hyperlink r:id="rId9" w:history="1">
        <w:r w:rsidRPr="00EC5D49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учебном пособии «Маркеры</w:t>
        </w:r>
        <w:r w:rsidRPr="00EC5D49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 xml:space="preserve"> </w:t>
        </w:r>
        <w:proofErr w:type="spellStart"/>
        <w:r w:rsidRPr="00EC5D49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фейков</w:t>
        </w:r>
        <w:proofErr w:type="spellEnd"/>
        <w:r w:rsidRPr="00EC5D49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 xml:space="preserve"> в </w:t>
        </w:r>
        <w:proofErr w:type="spellStart"/>
        <w:r w:rsidRPr="00EC5D49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медиатекстах</w:t>
        </w:r>
        <w:proofErr w:type="spellEnd"/>
        <w:r w:rsidRPr="00EC5D49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 xml:space="preserve">», написанном мной в соавторстве с профессором И.А. </w:t>
        </w:r>
        <w:proofErr w:type="spellStart"/>
        <w:r w:rsidRPr="00EC5D49">
          <w:rPr>
            <w:rStyle w:val="af8"/>
            <w:rFonts w:ascii="Times New Roman" w:hAnsi="Times New Roman" w:cs="Times New Roman"/>
            <w:bCs/>
            <w:iCs/>
            <w:sz w:val="32"/>
            <w:szCs w:val="32"/>
          </w:rPr>
          <w:t>Стерниным</w:t>
        </w:r>
        <w:proofErr w:type="spellEnd"/>
      </w:hyperlink>
      <w:r w:rsidRPr="00974E2B">
        <w:rPr>
          <w:rFonts w:ascii="Times New Roman" w:hAnsi="Times New Roman" w:cs="Times New Roman"/>
          <w:bCs/>
          <w:iCs/>
          <w:sz w:val="32"/>
          <w:szCs w:val="32"/>
        </w:rPr>
        <w:t>. Присутс</w:t>
      </w:r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>твие маркеров в текстах не являе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>тся точным свидетельством тог</w:t>
      </w:r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о, что перед нами </w:t>
      </w:r>
      <w:proofErr w:type="spellStart"/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>, но служи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>т тревожным сигналом и стимулом к тому, что сообщение необходимо тщательно проверить. В этом пособии нам удалось зафиксировать более 80 маркеров. К самым распространенным отнесем: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глобальное предсказание;</w:t>
      </w:r>
    </w:p>
    <w:p w:rsidR="00494C1C" w:rsidRPr="00974E2B" w:rsidRDefault="00480D5B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громкий заголовок;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панический характер сообщения;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скандальность;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псевдонаучность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алармистские (</w:t>
      </w:r>
      <w:r w:rsidRPr="00974E2B">
        <w:rPr>
          <w:rFonts w:ascii="Times New Roman" w:hAnsi="Times New Roman" w:cs="Times New Roman"/>
          <w:bCs/>
          <w:i/>
          <w:iCs/>
          <w:sz w:val="32"/>
          <w:szCs w:val="32"/>
        </w:rPr>
        <w:t>тревожные, катастрофичные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– </w:t>
      </w:r>
      <w:r w:rsidR="00480D5B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Р</w:t>
      </w: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ед.)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тенденции.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Именно эти параметры приводят к тому, что аудитория испытывает к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фейковым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новостям неподдельный интерес и способствует их распространению.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Каналы распространения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фейков</w:t>
      </w:r>
      <w:proofErr w:type="spell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могут распространяться по любым каналам – от средств массовой информации до простого дружеского общения. Но, безусловно, новейшие медиа (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интернет-СМИ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социальные сети,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видеохостинги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мессенджеры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) – наиболее питательная среда для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 самый эффект</w:t>
      </w:r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>ивный канал их распространения.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Формы распространения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разнообразны. Это и поддельные текстовые, фот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о</w:t>
      </w:r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>-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видеосообщения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и создание заказных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фейковых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проектов, организаций и несуществующих личностей, и создание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фейковых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аккаунтов в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соцсетях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. Последнее повышает эффективность распространения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: чем большее количество каналов он задействует, тем быстрее распространяется.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Проблема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перепоста</w:t>
      </w:r>
      <w:proofErr w:type="spellEnd"/>
      <w:r w:rsidR="00480D5B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фейковой</w:t>
      </w:r>
      <w:proofErr w:type="spellEnd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информации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Фейковые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сообщения создаются, как правило, так, чтоб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ы у ау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дитории появилось желание ими делиться. Такие тексты яркие, броские, заметные. Они оказывают очень сильное эмоциональное воздействие, минуют критические фильтры и заставляют нас спонтанн</w:t>
      </w:r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о </w:t>
      </w:r>
      <w:proofErr w:type="spellStart"/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>репостить</w:t>
      </w:r>
      <w:proofErr w:type="spellEnd"/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сообщение. Для того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чтобы не стать переносчиком ментальной инфекции, важно соблюдать правила информационной гигиены: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убедитесь, что инфо</w:t>
      </w:r>
      <w:r w:rsidR="00D84F09" w:rsidRPr="00974E2B">
        <w:rPr>
          <w:rFonts w:ascii="Times New Roman" w:hAnsi="Times New Roman" w:cs="Times New Roman"/>
          <w:bCs/>
          <w:iCs/>
          <w:sz w:val="32"/>
          <w:szCs w:val="32"/>
        </w:rPr>
        <w:t>рмация вам действительно нужна;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убедитесь, что вы выбрали лучший источник по теме и что он верифицирован;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убедитесь, что сообщение первично (не скриншот и не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репост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убедитесь, что сообщение качественно (не содержит ошибок или опечаток);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убедитесь, что автор – эксперт и у него хорошая репутация;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убедитесь, что аналогичные факты транслируются др</w:t>
      </w:r>
      <w:r w:rsidR="00480D5B" w:rsidRPr="00974E2B">
        <w:rPr>
          <w:rFonts w:ascii="Times New Roman" w:hAnsi="Times New Roman" w:cs="Times New Roman"/>
          <w:bCs/>
          <w:iCs/>
          <w:sz w:val="32"/>
          <w:szCs w:val="32"/>
        </w:rPr>
        <w:t>угими проверенными источниками;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- подумайте, действительно ли важно распространять такое сообщение, стоит ли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репостить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информацию без необходимости. И только после этого делитесь сообщением.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Если кто-то пересылает информацию вам, подумайте: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почему это пересылается именно мне;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почему именно этот человек пересылает мне эту информацию;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- почему эта информация пересылается именно сейчас.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Если вы не находите ответа хотя бы на один из этих вопросов, важно проверить информацию на достоверность.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Ответственность за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перепосты</w:t>
      </w:r>
      <w:proofErr w:type="spellEnd"/>
      <w:r w:rsidR="00922B6D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фейковой</w:t>
      </w:r>
      <w:proofErr w:type="spellEnd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информации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Важно помнить, что</w:t>
      </w:r>
      <w:r w:rsidR="001A6355" w:rsidRPr="00974E2B"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независимо от того, кто является автором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ответственность за него несут все, кто занимается его распространением. Автор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может иметь разные цели. Некоторые – корыстны, а некоторые могут выглядеть как альтруистические. Например, желание привлечь внимание к себе, своей организации или 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платформе очевидно корыстно. Как и желание кого-то дискредитировать, дискриминировать, получить финансовую или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репутационную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выгоду. Но в числе мотивов авторов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могут быть и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альтруистичные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– желание обратить внимание на реально существующую проблему, которая замалчивается, или желание просто развлечь. Прекрасным примером последнего типа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могут служить так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называемые</w:t>
      </w:r>
      <w:proofErr w:type="gramEnd"/>
      <w:r w:rsidR="00922B6D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дипфейки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. Все мы помним видео, на котором Илон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Маск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поет песню «Трава у дома». Этот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кажется безобидным и направленным на развлечение аудитории.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Но важно понимать, что на самом деле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никакой</w:t>
      </w:r>
      <w:proofErr w:type="gramEnd"/>
      <w:r w:rsidR="00922B6D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не безвреден. Даже легкие, развлекательные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фейковые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сообщения негативно влияют на аудиторию: они приучают нас к тому, что ложь может быть милой, забавной и вообще «нормальной</w:t>
      </w:r>
      <w:r w:rsidR="00922B6D" w:rsidRPr="00974E2B">
        <w:rPr>
          <w:rFonts w:ascii="Times New Roman" w:hAnsi="Times New Roman" w:cs="Times New Roman"/>
          <w:bCs/>
          <w:iCs/>
          <w:sz w:val="32"/>
          <w:szCs w:val="32"/>
        </w:rPr>
        <w:t>»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>. Такое привыкание ко лжи очень опасно.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В 2019 году в России были приняты два закона, которыми был установлен запрет на публикацию недостоверной общественно значимой информации, распространяемой под видом правдивых сообщений (то есть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фейковых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новостей). За подобные действия вводится административная ответственность.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Как отмечается в справке Государственно-правового управления Президента, закон «устанавливает административную ответственность за распространение в средствах массовой информации, а также в информационно-телекоммуникационных сетях заведомо недостоверной общественно значимой информации под видом достоверных сообщений, создавшее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транспортной или социальной инфраструктуры, кредитных организаций, объектов энергетики, промышленности или связи, если эти действия лица, распространяющего информацию, не содержат уголовно наказуемого деяния</w:t>
      </w:r>
      <w:r w:rsidR="00557A77" w:rsidRPr="00974E2B">
        <w:rPr>
          <w:rFonts w:ascii="Times New Roman" w:hAnsi="Times New Roman" w:cs="Times New Roman"/>
          <w:bCs/>
          <w:iCs/>
          <w:sz w:val="32"/>
          <w:szCs w:val="32"/>
        </w:rPr>
        <w:t>»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(часть 9 статьи 13.15</w:t>
      </w:r>
      <w:r w:rsidR="00557A77" w:rsidRPr="00974E2B">
        <w:rPr>
          <w:rFonts w:ascii="Times New Roman" w:hAnsi="Times New Roman" w:cs="Times New Roman"/>
          <w:bCs/>
          <w:iCs/>
          <w:sz w:val="32"/>
          <w:szCs w:val="32"/>
        </w:rPr>
        <w:t>.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Кодекса Российской Федерации об административных правонарушен</w:t>
      </w:r>
      <w:r w:rsidR="00557A77" w:rsidRPr="00974E2B">
        <w:rPr>
          <w:rFonts w:ascii="Times New Roman" w:hAnsi="Times New Roman" w:cs="Times New Roman"/>
          <w:bCs/>
          <w:iCs/>
          <w:sz w:val="32"/>
          <w:szCs w:val="32"/>
        </w:rPr>
        <w:t>иях).</w:t>
      </w:r>
      <w:proofErr w:type="gram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lastRenderedPageBreak/>
        <w:t>Федеральный закон от 4 марта 2022 года № 32-ФЗ «О внесении изменений в Уголовный кодекс Российской Федерации и статьи 31 и 151 Уголовно-процессуального кодекса Российской Федерации» установил уголовную ответственность за распространение заведомо ложной информации об использовании вооруженных сил РФ, а также за публичные действия, направленные на дискредитацию российской армии и действия госу</w:t>
      </w:r>
      <w:r w:rsidR="00BF1531" w:rsidRPr="00974E2B">
        <w:rPr>
          <w:rFonts w:ascii="Times New Roman" w:hAnsi="Times New Roman" w:cs="Times New Roman"/>
          <w:bCs/>
          <w:iCs/>
          <w:sz w:val="32"/>
          <w:szCs w:val="32"/>
        </w:rPr>
        <w:t>дарственных органов за рубежом.</w:t>
      </w:r>
      <w:proofErr w:type="gram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Важно понимать, что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перепост</w:t>
      </w:r>
      <w:proofErr w:type="spellEnd"/>
      <w:r w:rsidR="00D907D4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фейкового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сообщения также может быть определен как распространение заведомо ложной информации, и лицо, сделавшее этот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репост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, может считаться нарушителем закона. Распространение информации признается публичным, если она адресована группе или неограниченному кругу лиц и выражена в любой доступной для них форме. При этом</w:t>
      </w:r>
      <w:proofErr w:type="gramStart"/>
      <w:r w:rsidR="00BF1531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proofErr w:type="gram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согласно судебной практике</w:t>
      </w:r>
      <w:r w:rsidR="00BF1531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вся информация, размещенная в </w:t>
      </w:r>
      <w:r w:rsidR="004C4910" w:rsidRPr="00974E2B"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>нтернете, имеет свойство публичности. Вот почему так важно проверять информацию еще до момента ее распространения и доверять только авторитетным источникам.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Борьба общества с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фейками</w:t>
      </w:r>
      <w:proofErr w:type="spellEnd"/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Выявление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– потребность </w:t>
      </w:r>
      <w:r w:rsidR="00D907D4" w:rsidRPr="00974E2B">
        <w:rPr>
          <w:rFonts w:ascii="Times New Roman" w:hAnsi="Times New Roman" w:cs="Times New Roman"/>
          <w:bCs/>
          <w:iCs/>
          <w:sz w:val="32"/>
          <w:szCs w:val="32"/>
        </w:rPr>
        <w:t>в информационной гигиене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общества, потребность </w:t>
      </w:r>
      <w:r w:rsidR="00D907D4" w:rsidRPr="00974E2B">
        <w:rPr>
          <w:rFonts w:ascii="Times New Roman" w:hAnsi="Times New Roman" w:cs="Times New Roman"/>
          <w:bCs/>
          <w:iCs/>
          <w:sz w:val="32"/>
          <w:szCs w:val="32"/>
        </w:rPr>
        <w:t>в защите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общественного сознан</w:t>
      </w:r>
      <w:r w:rsidR="00D907D4" w:rsidRPr="00974E2B">
        <w:rPr>
          <w:rFonts w:ascii="Times New Roman" w:hAnsi="Times New Roman" w:cs="Times New Roman"/>
          <w:bCs/>
          <w:iCs/>
          <w:sz w:val="32"/>
          <w:szCs w:val="32"/>
        </w:rPr>
        <w:t>ия от ложных целей и ценностей.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>Проверкой информации сегодня за</w:t>
      </w:r>
      <w:r w:rsidR="00EC4D14" w:rsidRPr="00974E2B">
        <w:rPr>
          <w:rFonts w:ascii="Times New Roman" w:hAnsi="Times New Roman" w:cs="Times New Roman"/>
          <w:bCs/>
          <w:iCs/>
          <w:sz w:val="32"/>
          <w:szCs w:val="32"/>
        </w:rPr>
        <w:t>нимаются многие. В ряде медиа п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оявляются целые отделы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фактчекеров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(например, такие отделы есть у </w:t>
      </w:r>
      <w:proofErr w:type="gram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китайских</w:t>
      </w:r>
      <w:proofErr w:type="gramEnd"/>
      <w:r w:rsidR="00172B8E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мессенджеров</w:t>
      </w:r>
      <w:proofErr w:type="spellEnd"/>
      <w:r w:rsidR="00172B8E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WeChat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Weibo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). Журналисты проходят специальные курсы по выявлению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. Социальные медиа 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технокорпорации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выпускают инструменты для борьбы с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фейками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(W</w:t>
      </w:r>
      <w:r w:rsidR="004C6006" w:rsidRPr="00974E2B">
        <w:rPr>
          <w:rFonts w:ascii="Times New Roman" w:hAnsi="Times New Roman" w:cs="Times New Roman"/>
          <w:bCs/>
          <w:iCs/>
          <w:sz w:val="32"/>
          <w:szCs w:val="32"/>
          <w:lang w:val="en-US"/>
        </w:rPr>
        <w:t>h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atsApp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Assembler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компании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Jigsaw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YouTube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). Медиа создают рубрики по развенчанию мифов. В России это делают, например, «Извес</w:t>
      </w:r>
      <w:r w:rsidR="004C6006" w:rsidRPr="00974E2B">
        <w:rPr>
          <w:rFonts w:ascii="Times New Roman" w:hAnsi="Times New Roman" w:cs="Times New Roman"/>
          <w:bCs/>
          <w:iCs/>
          <w:sz w:val="32"/>
          <w:szCs w:val="32"/>
        </w:rPr>
        <w:t>тия» и даже региональные медиа.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И, несмотря на это,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продолжают распространяться. Это связано, с одной стороны, с нежеланием или неумением журналистов проверять сообщаемую ими самими информаци</w:t>
      </w:r>
      <w:r w:rsidR="004C6006" w:rsidRPr="00974E2B">
        <w:rPr>
          <w:rFonts w:ascii="Times New Roman" w:hAnsi="Times New Roman" w:cs="Times New Roman"/>
          <w:bCs/>
          <w:iCs/>
          <w:sz w:val="32"/>
          <w:szCs w:val="32"/>
        </w:rPr>
        <w:t>ю, а с другой стороны – с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потребностью привлечения внимания читателей, со стремлением к 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сенсационности или к достижению конкретных политических, экономических и иных целей. В такой ситуации только повышение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медиаграмотности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населения, разъяснительная работа могут дать положительный результат.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Примеры </w:t>
      </w:r>
      <w:proofErr w:type="gram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громких</w:t>
      </w:r>
      <w:proofErr w:type="gramEnd"/>
      <w:r w:rsidR="00E70CDC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 которые получили большое распространение в российском обществе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Существует немало примеров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фейковой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информации, которая, несмотря на очевидную абсурдность, получила широкое распространение. Вспомним, например, историю с невероятным ростом цен на имбирь в первую волну пандемии. Очевидно, что информация о пользе имбиря как противовирусного средства не подкреплялась никакими доказательствами. И</w:t>
      </w:r>
      <w:r w:rsidR="00E70CDC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несмотря на это, россияне покупали имбирь по невероятно высокой цене.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Или еще один «забавный»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: получило распространение сообщение о том, что в некоторых торговых сетях товары начали маркироваться сообщением: «Внимание! Данный товар произведен на территории страны, осуществляющей враждебную политику по отношению к России». Достаточно было просто зайти в указанные магазины, чтобы убедиться в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фейковом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характере этой новости. Однако люди склонны были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репостнуть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сообщ</w:t>
      </w:r>
      <w:r w:rsidR="00740410" w:rsidRPr="00974E2B">
        <w:rPr>
          <w:rFonts w:ascii="Times New Roman" w:hAnsi="Times New Roman" w:cs="Times New Roman"/>
          <w:bCs/>
          <w:iCs/>
          <w:sz w:val="32"/>
          <w:szCs w:val="32"/>
        </w:rPr>
        <w:t>ение прежде, чем проверить его.</w:t>
      </w:r>
    </w:p>
    <w:p w:rsidR="00494C1C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Богатым источником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фейковых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новостей является один из сайтов.</w:t>
      </w:r>
      <w:r w:rsidR="00E70CDC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Не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смотря на то, что этот ресурс честно позиционирует себя как «сатирическое издание» и его сообщения имеют откровенно абсурдный характер, при их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репосте</w:t>
      </w:r>
      <w:proofErr w:type="spellEnd"/>
      <w:r w:rsidR="00E70CDC"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фейковое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содержание текстов становится не столь очевидным</w:t>
      </w:r>
      <w:r w:rsidR="00E70CDC" w:rsidRPr="00974E2B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 часть аудитории воспринимает их как достоверную информацию. Почему? – Да потому, что они яркие, интересные, шокирующие. Чего только стоят заголовки: «Принца Чарльза попросили не примерять корону британских монархов в присутствии журналистов», «В штаб-квартиру </w:t>
      </w:r>
      <w:r w:rsidR="00E70CDC" w:rsidRPr="00974E2B">
        <w:rPr>
          <w:rFonts w:ascii="Times New Roman" w:hAnsi="Times New Roman" w:cs="Times New Roman"/>
          <w:bCs/>
          <w:iCs/>
          <w:sz w:val="32"/>
          <w:szCs w:val="32"/>
        </w:rPr>
        <w:t>ООН завезли большой стол для бле</w:t>
      </w:r>
      <w:r w:rsidRPr="00974E2B">
        <w:rPr>
          <w:rFonts w:ascii="Times New Roman" w:hAnsi="Times New Roman" w:cs="Times New Roman"/>
          <w:bCs/>
          <w:iCs/>
          <w:sz w:val="32"/>
          <w:szCs w:val="32"/>
        </w:rPr>
        <w:t>к</w:t>
      </w:r>
      <w:r w:rsidR="00E70CDC" w:rsidRPr="00974E2B">
        <w:rPr>
          <w:rFonts w:ascii="Times New Roman" w:hAnsi="Times New Roman" w:cs="Times New Roman"/>
          <w:bCs/>
          <w:iCs/>
          <w:sz w:val="32"/>
          <w:szCs w:val="32"/>
        </w:rPr>
        <w:t>-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джека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», «Ученые доказали, что Президентскую библиотеку им. Ельцина в Санкт-Петербурге построили по приказу Юлия Цезаря».</w:t>
      </w:r>
    </w:p>
    <w:p w:rsidR="000F1C19" w:rsidRPr="00974E2B" w:rsidRDefault="00494C1C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  <w:r w:rsidRPr="00974E2B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Именно в этом – опасность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фейка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. Он, в силу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эпатажности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 xml:space="preserve"> и экзотичности, распространяется быстро. А вот опровержения – медленно. Ими люди делятся неохотно. На это и делают ставку создатели </w:t>
      </w:r>
      <w:proofErr w:type="spellStart"/>
      <w:r w:rsidRPr="00974E2B">
        <w:rPr>
          <w:rFonts w:ascii="Times New Roman" w:hAnsi="Times New Roman" w:cs="Times New Roman"/>
          <w:bCs/>
          <w:iCs/>
          <w:sz w:val="32"/>
          <w:szCs w:val="32"/>
        </w:rPr>
        <w:t>фейков</w:t>
      </w:r>
      <w:proofErr w:type="spellEnd"/>
      <w:r w:rsidRPr="00974E2B">
        <w:rPr>
          <w:rFonts w:ascii="Times New Roman" w:hAnsi="Times New Roman" w:cs="Times New Roman"/>
          <w:bCs/>
          <w:iCs/>
          <w:sz w:val="32"/>
          <w:szCs w:val="32"/>
        </w:rPr>
        <w:t>. Поэтому так важно каждому из нас пресекать их распространение на начальной стадии.</w:t>
      </w:r>
    </w:p>
    <w:p w:rsidR="00106525" w:rsidRPr="00974E2B" w:rsidRDefault="00106525" w:rsidP="00494C1C">
      <w:pPr>
        <w:tabs>
          <w:tab w:val="left" w:pos="9498"/>
        </w:tabs>
        <w:spacing w:after="0"/>
        <w:ind w:left="-284" w:right="283" w:firstLine="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до членов профсоюза</w:t>
      </w:r>
    </w:p>
    <w:sectPr w:rsidR="00812B0C" w:rsidRPr="00E86FC2" w:rsidSect="00565DF5">
      <w:headerReference w:type="default" r:id="rId10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00" w:rsidRDefault="00AC3C00" w:rsidP="008815BC">
      <w:pPr>
        <w:spacing w:after="0" w:line="240" w:lineRule="auto"/>
      </w:pPr>
      <w:r>
        <w:separator/>
      </w:r>
    </w:p>
  </w:endnote>
  <w:endnote w:type="continuationSeparator" w:id="0">
    <w:p w:rsidR="00AC3C00" w:rsidRDefault="00AC3C00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00" w:rsidRDefault="00AC3C00" w:rsidP="008815BC">
      <w:pPr>
        <w:spacing w:after="0" w:line="240" w:lineRule="auto"/>
      </w:pPr>
      <w:r>
        <w:separator/>
      </w:r>
    </w:p>
  </w:footnote>
  <w:footnote w:type="continuationSeparator" w:id="0">
    <w:p w:rsidR="00AC3C00" w:rsidRDefault="00AC3C00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D073E6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6838D3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7D7"/>
    <w:rsid w:val="0001781F"/>
    <w:rsid w:val="00017C07"/>
    <w:rsid w:val="00025466"/>
    <w:rsid w:val="000417C8"/>
    <w:rsid w:val="000430CC"/>
    <w:rsid w:val="00046992"/>
    <w:rsid w:val="00070FE9"/>
    <w:rsid w:val="000D40B8"/>
    <w:rsid w:val="000F1C19"/>
    <w:rsid w:val="00100EA7"/>
    <w:rsid w:val="001024FE"/>
    <w:rsid w:val="00103A99"/>
    <w:rsid w:val="00106525"/>
    <w:rsid w:val="0011084D"/>
    <w:rsid w:val="001162A9"/>
    <w:rsid w:val="00117068"/>
    <w:rsid w:val="0014709A"/>
    <w:rsid w:val="00147AC3"/>
    <w:rsid w:val="00172B8E"/>
    <w:rsid w:val="00181877"/>
    <w:rsid w:val="001A6355"/>
    <w:rsid w:val="001E5D12"/>
    <w:rsid w:val="002101E3"/>
    <w:rsid w:val="002167F3"/>
    <w:rsid w:val="002605E3"/>
    <w:rsid w:val="00296826"/>
    <w:rsid w:val="002C1CB5"/>
    <w:rsid w:val="002C5228"/>
    <w:rsid w:val="003044ED"/>
    <w:rsid w:val="00345ECB"/>
    <w:rsid w:val="00354117"/>
    <w:rsid w:val="0035624C"/>
    <w:rsid w:val="003A3D3D"/>
    <w:rsid w:val="003B23B9"/>
    <w:rsid w:val="003E20A6"/>
    <w:rsid w:val="003F262F"/>
    <w:rsid w:val="003F53C0"/>
    <w:rsid w:val="00411D9B"/>
    <w:rsid w:val="00455F75"/>
    <w:rsid w:val="00456D4D"/>
    <w:rsid w:val="00470584"/>
    <w:rsid w:val="0047564F"/>
    <w:rsid w:val="00480D5B"/>
    <w:rsid w:val="00494C1C"/>
    <w:rsid w:val="00496DAD"/>
    <w:rsid w:val="004A4C9F"/>
    <w:rsid w:val="004C4910"/>
    <w:rsid w:val="004C6006"/>
    <w:rsid w:val="004E1C61"/>
    <w:rsid w:val="00514F3E"/>
    <w:rsid w:val="00557A77"/>
    <w:rsid w:val="00565DF5"/>
    <w:rsid w:val="00566486"/>
    <w:rsid w:val="005934B9"/>
    <w:rsid w:val="005A6732"/>
    <w:rsid w:val="005C4F95"/>
    <w:rsid w:val="005D73EF"/>
    <w:rsid w:val="005D75C6"/>
    <w:rsid w:val="00604C71"/>
    <w:rsid w:val="0060754C"/>
    <w:rsid w:val="00617BA4"/>
    <w:rsid w:val="00641C9E"/>
    <w:rsid w:val="006838D3"/>
    <w:rsid w:val="00686E09"/>
    <w:rsid w:val="006A19B9"/>
    <w:rsid w:val="00740410"/>
    <w:rsid w:val="00771FBA"/>
    <w:rsid w:val="00775C25"/>
    <w:rsid w:val="00780023"/>
    <w:rsid w:val="00786988"/>
    <w:rsid w:val="007915C6"/>
    <w:rsid w:val="007C2C24"/>
    <w:rsid w:val="007C6C4B"/>
    <w:rsid w:val="007D66B2"/>
    <w:rsid w:val="008001AE"/>
    <w:rsid w:val="00812B0C"/>
    <w:rsid w:val="00814AD9"/>
    <w:rsid w:val="008436AF"/>
    <w:rsid w:val="00853553"/>
    <w:rsid w:val="008815BC"/>
    <w:rsid w:val="0088334D"/>
    <w:rsid w:val="008841A0"/>
    <w:rsid w:val="00890D5E"/>
    <w:rsid w:val="00920D17"/>
    <w:rsid w:val="00922B6D"/>
    <w:rsid w:val="00925E0A"/>
    <w:rsid w:val="009362A3"/>
    <w:rsid w:val="00974E2B"/>
    <w:rsid w:val="009B4EB5"/>
    <w:rsid w:val="00A20C64"/>
    <w:rsid w:val="00A24DE5"/>
    <w:rsid w:val="00AC05D3"/>
    <w:rsid w:val="00AC3C00"/>
    <w:rsid w:val="00AD6321"/>
    <w:rsid w:val="00AE1773"/>
    <w:rsid w:val="00B32056"/>
    <w:rsid w:val="00B320D0"/>
    <w:rsid w:val="00B75EDB"/>
    <w:rsid w:val="00B9490C"/>
    <w:rsid w:val="00BB1E54"/>
    <w:rsid w:val="00BC70ED"/>
    <w:rsid w:val="00BE09A4"/>
    <w:rsid w:val="00BF1531"/>
    <w:rsid w:val="00C11E76"/>
    <w:rsid w:val="00C60EA3"/>
    <w:rsid w:val="00C66922"/>
    <w:rsid w:val="00C93C5E"/>
    <w:rsid w:val="00CF1605"/>
    <w:rsid w:val="00D073E6"/>
    <w:rsid w:val="00D84F09"/>
    <w:rsid w:val="00D907D4"/>
    <w:rsid w:val="00D9227B"/>
    <w:rsid w:val="00E17208"/>
    <w:rsid w:val="00E605DA"/>
    <w:rsid w:val="00E60678"/>
    <w:rsid w:val="00E70CDC"/>
    <w:rsid w:val="00E841C7"/>
    <w:rsid w:val="00E86F9E"/>
    <w:rsid w:val="00E86FC2"/>
    <w:rsid w:val="00EA20A2"/>
    <w:rsid w:val="00EB1E5B"/>
    <w:rsid w:val="00EB71E7"/>
    <w:rsid w:val="00EC4D14"/>
    <w:rsid w:val="00EC5D49"/>
    <w:rsid w:val="00EE5232"/>
    <w:rsid w:val="00F27E6F"/>
    <w:rsid w:val="00F47838"/>
    <w:rsid w:val="00F70B1B"/>
    <w:rsid w:val="00F8257F"/>
    <w:rsid w:val="00F86A39"/>
    <w:rsid w:val="00FA7D37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  <w:style w:type="character" w:styleId="afd">
    <w:name w:val="FollowedHyperlink"/>
    <w:basedOn w:val="a0"/>
    <w:uiPriority w:val="99"/>
    <w:semiHidden/>
    <w:unhideWhenUsed/>
    <w:locked/>
    <w:rsid w:val="00EC5D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  <w:style w:type="character" w:styleId="afd">
    <w:name w:val="FollowedHyperlink"/>
    <w:basedOn w:val="a0"/>
    <w:uiPriority w:val="99"/>
    <w:semiHidden/>
    <w:unhideWhenUsed/>
    <w:locked/>
    <w:rsid w:val="00EC5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erninia.ru/files/757/4_Izbrannye_nauchnye_publikacii/Lingvokriminalistika/Markery_fejka_izd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EE41-D337-4EA3-B1D6-A6454D6F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2022-09-30T07:51:00Z</cp:lastPrinted>
  <dcterms:created xsi:type="dcterms:W3CDTF">2022-10-02T23:03:00Z</dcterms:created>
  <dcterms:modified xsi:type="dcterms:W3CDTF">2022-10-02T23:03:00Z</dcterms:modified>
</cp:coreProperties>
</file>