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03464" w14:textId="52DB6BED" w:rsidR="00DF62B2" w:rsidRPr="00F86A39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665283" wp14:editId="0E782E48">
            <wp:simplePos x="0" y="0"/>
            <wp:positionH relativeFrom="column">
              <wp:posOffset>-375285</wp:posOffset>
            </wp:positionH>
            <wp:positionV relativeFrom="paragraph">
              <wp:posOffset>3810</wp:posOffset>
            </wp:positionV>
            <wp:extent cx="12858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40" y="21291"/>
                <wp:lineTo x="21440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0035D7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95102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2</w:t>
      </w:r>
    </w:p>
    <w:p w14:paraId="4FD6A796" w14:textId="436B9F3E" w:rsidR="00DF62B2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 w:rsidR="00986474">
        <w:rPr>
          <w:rFonts w:ascii="Times New Roman" w:hAnsi="Times New Roman" w:cs="Times New Roman"/>
          <w:sz w:val="32"/>
          <w:szCs w:val="32"/>
        </w:rPr>
        <w:t>1</w:t>
      </w:r>
      <w:r w:rsidR="00AA77E0">
        <w:rPr>
          <w:rFonts w:ascii="Times New Roman" w:hAnsi="Times New Roman" w:cs="Times New Roman"/>
          <w:sz w:val="32"/>
          <w:szCs w:val="32"/>
        </w:rPr>
        <w:t>6</w:t>
      </w:r>
      <w:r w:rsidR="00986474">
        <w:rPr>
          <w:rFonts w:ascii="Times New Roman" w:hAnsi="Times New Roman" w:cs="Times New Roman"/>
          <w:sz w:val="32"/>
          <w:szCs w:val="32"/>
        </w:rPr>
        <w:t xml:space="preserve"> </w:t>
      </w:r>
      <w:r w:rsidR="009417AD">
        <w:rPr>
          <w:rFonts w:ascii="Times New Roman" w:hAnsi="Times New Roman" w:cs="Times New Roman"/>
          <w:sz w:val="32"/>
          <w:szCs w:val="32"/>
        </w:rPr>
        <w:t xml:space="preserve">февраля </w:t>
      </w:r>
      <w:r>
        <w:rPr>
          <w:rFonts w:ascii="Times New Roman" w:hAnsi="Times New Roman" w:cs="Times New Roman"/>
          <w:sz w:val="32"/>
          <w:szCs w:val="32"/>
        </w:rPr>
        <w:t>202</w:t>
      </w:r>
      <w:r w:rsidR="009417AD">
        <w:rPr>
          <w:rFonts w:ascii="Times New Roman" w:hAnsi="Times New Roman" w:cs="Times New Roman"/>
          <w:sz w:val="32"/>
          <w:szCs w:val="32"/>
        </w:rPr>
        <w:t>4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14:paraId="78E7F55D" w14:textId="6B732DFB" w:rsidR="00DF62B2" w:rsidRPr="00AC6B25" w:rsidRDefault="00DF62B2" w:rsidP="00DF62B2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6B25">
        <w:rPr>
          <w:rFonts w:ascii="Times New Roman" w:hAnsi="Times New Roman" w:cs="Times New Roman"/>
          <w:i/>
          <w:sz w:val="28"/>
          <w:szCs w:val="28"/>
        </w:rPr>
        <w:t>(</w:t>
      </w:r>
      <w:r w:rsidR="009417AD">
        <w:rPr>
          <w:rFonts w:ascii="Times New Roman" w:hAnsi="Times New Roman" w:cs="Times New Roman"/>
          <w:i/>
          <w:sz w:val="28"/>
          <w:szCs w:val="28"/>
        </w:rPr>
        <w:t xml:space="preserve">распорядительный акт о создании  и составе аттестационной комиссии </w:t>
      </w:r>
      <w:r w:rsidR="00431F5E">
        <w:rPr>
          <w:rFonts w:ascii="Times New Roman" w:hAnsi="Times New Roman" w:cs="Times New Roman"/>
          <w:i/>
          <w:sz w:val="28"/>
          <w:szCs w:val="28"/>
        </w:rPr>
        <w:t xml:space="preserve">в целях </w:t>
      </w:r>
      <w:r w:rsidR="009417AD">
        <w:rPr>
          <w:rFonts w:ascii="Times New Roman" w:hAnsi="Times New Roman" w:cs="Times New Roman"/>
          <w:i/>
          <w:sz w:val="28"/>
          <w:szCs w:val="28"/>
        </w:rPr>
        <w:t xml:space="preserve"> ПСЗД</w:t>
      </w:r>
      <w:proofErr w:type="gramStart"/>
      <w:r w:rsidR="009417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15D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75BCE2C0" w14:textId="77777777" w:rsidR="00DF62B2" w:rsidRPr="00771FBA" w:rsidRDefault="00DF62B2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14:paraId="6A53C43A" w14:textId="3B813622" w:rsidR="00DF62B2" w:rsidRPr="00771FBA" w:rsidRDefault="009417AD" w:rsidP="00DF6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Общероссийского Профсоюза </w:t>
      </w:r>
      <w:r w:rsidR="00DF62B2"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образования </w:t>
      </w:r>
    </w:p>
    <w:p w14:paraId="2A9BD53D" w14:textId="77777777" w:rsidR="00DF62B2" w:rsidRPr="00EB71E7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14:paraId="37505BC7" w14:textId="77777777" w:rsidR="00DF62B2" w:rsidRPr="005D75C6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14:paraId="20DDBA3C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</w:t>
      </w:r>
      <w:proofErr w:type="gramStart"/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753E5A93" w14:textId="014A305E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работодателям образовательных организаций </w:t>
      </w:r>
    </w:p>
    <w:p w14:paraId="7B51B817" w14:textId="77777777" w:rsidR="00DF62B2" w:rsidRDefault="00DF62B2" w:rsidP="00DF62B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DBEBF9" w14:textId="1EA79EB7" w:rsidR="00DF62B2" w:rsidRPr="0095102D" w:rsidRDefault="004C57F2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В связи с многочисленными обращениями </w:t>
      </w:r>
      <w:r w:rsidR="009417AD" w:rsidRPr="0095102D">
        <w:rPr>
          <w:rFonts w:ascii="Times New Roman" w:hAnsi="Times New Roman" w:cs="Times New Roman"/>
          <w:bCs/>
          <w:iCs/>
          <w:sz w:val="24"/>
          <w:szCs w:val="24"/>
        </w:rPr>
        <w:t>руководителей образовательных организаций по вопросу  применения Порядка проведения аттестации педагогических работников организаций, осуществляющих образовательную деятельность (Приказ Министерства просвещения Российской Федерации от 24.03.2023 №196)</w:t>
      </w:r>
      <w:r w:rsidR="00BF6C69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(далее – Порядок)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F6C69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417AD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>в целях</w:t>
      </w:r>
      <w:r w:rsidR="009417AD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подтверждени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9417AD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соответствия занимаемой должности</w:t>
      </w:r>
      <w:r w:rsidR="005A0373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(далее – ПСЗД) </w:t>
      </w:r>
      <w:r w:rsidR="009417AD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педагогических работников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417AD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0373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Воронежская областная организация Общероссийского Профсоюза образования </w:t>
      </w:r>
      <w:r w:rsidR="00466A55" w:rsidRPr="0095102D">
        <w:rPr>
          <w:rFonts w:ascii="Times New Roman" w:hAnsi="Times New Roman" w:cs="Times New Roman"/>
          <w:bCs/>
          <w:iCs/>
          <w:sz w:val="24"/>
          <w:szCs w:val="24"/>
        </w:rPr>
        <w:t>в рамках сво</w:t>
      </w:r>
      <w:r w:rsidR="00F201C5" w:rsidRPr="0095102D">
        <w:rPr>
          <w:rFonts w:ascii="Times New Roman" w:hAnsi="Times New Roman" w:cs="Times New Roman"/>
          <w:bCs/>
          <w:iCs/>
          <w:sz w:val="24"/>
          <w:szCs w:val="24"/>
        </w:rPr>
        <w:t>их</w:t>
      </w:r>
      <w:r w:rsidR="00466A55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компетенци</w:t>
      </w:r>
      <w:r w:rsidR="00F201C5" w:rsidRPr="0095102D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466A55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информирует.</w:t>
      </w:r>
      <w:proofErr w:type="gramEnd"/>
    </w:p>
    <w:p w14:paraId="2888C880" w14:textId="61CB18E7" w:rsidR="00466A55" w:rsidRPr="0095102D" w:rsidRDefault="00466A55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0373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Для реализации организацией своих полномочий по проведению аттестации 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в целях </w:t>
      </w:r>
      <w:r w:rsidR="00BF6C69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ПСЗД и формированию аттестационной комиссии принятие локального нормативного акта как положение об аттестации педагогических работников 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>в целях</w:t>
      </w:r>
      <w:r w:rsidR="00BF6C69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ПСЗД не требуется, так как вышеназванный приказ является 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приказом </w:t>
      </w:r>
      <w:r w:rsidR="00BF6C69" w:rsidRPr="0095102D">
        <w:rPr>
          <w:rFonts w:ascii="Times New Roman" w:hAnsi="Times New Roman" w:cs="Times New Roman"/>
          <w:bCs/>
          <w:iCs/>
          <w:sz w:val="24"/>
          <w:szCs w:val="24"/>
        </w:rPr>
        <w:t>прямого действия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, где </w:t>
      </w:r>
      <w:r w:rsidR="00BF6C69" w:rsidRPr="0095102D">
        <w:rPr>
          <w:rFonts w:ascii="Times New Roman" w:hAnsi="Times New Roman" w:cs="Times New Roman"/>
          <w:bCs/>
          <w:iCs/>
          <w:sz w:val="24"/>
          <w:szCs w:val="24"/>
        </w:rPr>
        <w:t>определ</w:t>
      </w:r>
      <w:r w:rsidR="00770ABE" w:rsidRPr="0095102D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BF6C69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ны правила, принципы и основные задачи проведения </w:t>
      </w:r>
      <w:r w:rsidR="00770ABE" w:rsidRPr="0095102D">
        <w:rPr>
          <w:rFonts w:ascii="Times New Roman" w:hAnsi="Times New Roman" w:cs="Times New Roman"/>
          <w:bCs/>
          <w:iCs/>
          <w:sz w:val="24"/>
          <w:szCs w:val="24"/>
        </w:rPr>
        <w:t>аттестации педагог</w:t>
      </w:r>
      <w:r w:rsidR="00461FAD" w:rsidRPr="0095102D">
        <w:rPr>
          <w:rFonts w:ascii="Times New Roman" w:hAnsi="Times New Roman" w:cs="Times New Roman"/>
          <w:bCs/>
          <w:iCs/>
          <w:sz w:val="24"/>
          <w:szCs w:val="24"/>
        </w:rPr>
        <w:t>ических работников в целях ПСЗД.</w:t>
      </w:r>
    </w:p>
    <w:p w14:paraId="6F22D1A0" w14:textId="58E5C7F4" w:rsidR="00BF6C69" w:rsidRPr="0095102D" w:rsidRDefault="00BF6C69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В соответствии с Порядком 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в образовательной организации 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>принимаются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следующие локальные акты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74DBE79D" w14:textId="4056CE35" w:rsidR="00BF6C69" w:rsidRPr="0095102D" w:rsidRDefault="00BF6C69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>- приказ о создании и с</w:t>
      </w:r>
      <w:r w:rsidR="00770ABE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оставе аттестационной комиссии в целях 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ПСЗД (пункт </w:t>
      </w:r>
      <w:r w:rsidR="0095102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>6 Порядка);</w:t>
      </w:r>
    </w:p>
    <w:p w14:paraId="368DB63D" w14:textId="02A6106A" w:rsidR="00BF6C69" w:rsidRPr="0095102D" w:rsidRDefault="00BF6C69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- приказ о проведении аттестации </w:t>
      </w:r>
      <w:r w:rsidR="00770ABE" w:rsidRPr="0095102D">
        <w:rPr>
          <w:rFonts w:ascii="Times New Roman" w:hAnsi="Times New Roman" w:cs="Times New Roman"/>
          <w:bCs/>
          <w:iCs/>
          <w:sz w:val="24"/>
          <w:szCs w:val="24"/>
        </w:rPr>
        <w:t>в целях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ПСЗД.</w:t>
      </w:r>
    </w:p>
    <w:p w14:paraId="7AC14B3A" w14:textId="6C4156A4" w:rsidR="00BF6C69" w:rsidRPr="0095102D" w:rsidRDefault="00BF6C69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Приказ о проведении аттестации </w:t>
      </w:r>
      <w:r w:rsidR="00770ABE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в целях 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ПСЗД </w:t>
      </w:r>
      <w:r w:rsidR="00770ABE" w:rsidRPr="0095102D">
        <w:rPr>
          <w:rFonts w:ascii="Times New Roman" w:hAnsi="Times New Roman" w:cs="Times New Roman"/>
          <w:bCs/>
          <w:iCs/>
          <w:sz w:val="24"/>
          <w:szCs w:val="24"/>
        </w:rPr>
        <w:t>должен содержать:</w:t>
      </w:r>
    </w:p>
    <w:p w14:paraId="7B497F74" w14:textId="6FB30B51" w:rsidR="00770ABE" w:rsidRPr="0095102D" w:rsidRDefault="00770ABE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>- список работников, подлежащих аттестации;</w:t>
      </w:r>
    </w:p>
    <w:p w14:paraId="21A5C63E" w14:textId="0234BCFA" w:rsidR="00770ABE" w:rsidRPr="0095102D" w:rsidRDefault="00770ABE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>- график проведения аттестации, с которым работодатель знакомит работника под роспись не менее чем за 30 календарных дней до дня проведения аттестации по графику (пункт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8,9 Порядка).</w:t>
      </w:r>
    </w:p>
    <w:p w14:paraId="07EDD4D0" w14:textId="47443CBC" w:rsidR="00770ABE" w:rsidRPr="0095102D" w:rsidRDefault="00770ABE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Вышеперечисленные локальные акты принимаются с учетом мнения выборного органа первичной профсоюзной организации </w:t>
      </w:r>
      <w:r w:rsidR="00CA69F8" w:rsidRPr="0095102D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часть 2 статьи 81 ТК РФ). </w:t>
      </w:r>
    </w:p>
    <w:p w14:paraId="32F6CFDB" w14:textId="2B8FF100" w:rsidR="00F116EB" w:rsidRPr="0095102D" w:rsidRDefault="00F116EB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В случае признания работника не соответствующим занимаемой должности вступает в силу пункт 3 части 1 статьи 81 ТК РФ. Увольнение по данному основанию является правом работодателя, а не обязанностью. При этом  </w:t>
      </w:r>
      <w:r w:rsidR="008F7B9B" w:rsidRPr="0095102D">
        <w:rPr>
          <w:rFonts w:ascii="Times New Roman" w:hAnsi="Times New Roman" w:cs="Times New Roman"/>
          <w:bCs/>
          <w:iCs/>
          <w:sz w:val="24"/>
          <w:szCs w:val="24"/>
        </w:rPr>
        <w:t>ТК РФ  предусматриваются случаи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, когда увольнение работника, признанного по результатам аттестации не соответствующим занимаемой должности, не допускается </w:t>
      </w:r>
      <w:proofErr w:type="gramStart"/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( </w:t>
      </w:r>
      <w:proofErr w:type="gramEnd"/>
      <w:r w:rsidRPr="0095102D">
        <w:rPr>
          <w:rFonts w:ascii="Times New Roman" w:hAnsi="Times New Roman" w:cs="Times New Roman"/>
          <w:bCs/>
          <w:iCs/>
          <w:sz w:val="24"/>
          <w:szCs w:val="24"/>
        </w:rPr>
        <w:t>пункт 3 части 1 статьи 81 ТК РФ и стать</w:t>
      </w:r>
      <w:r w:rsidR="00461FAD" w:rsidRPr="0095102D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264ТК РФ).    </w:t>
      </w:r>
    </w:p>
    <w:p w14:paraId="7DA6E21F" w14:textId="3C42746C" w:rsidR="00F116EB" w:rsidRPr="0095102D" w:rsidRDefault="00F116EB" w:rsidP="0095102D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Вышеназванные нормы ТК РФ являются </w:t>
      </w:r>
      <w:r w:rsidR="00061018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нормами </w:t>
      </w:r>
      <w:r w:rsidR="004620F5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прямого действия, следовательно, в вышеназванных локальных актах  </w:t>
      </w:r>
      <w:r w:rsidR="00477A89" w:rsidRPr="0095102D">
        <w:rPr>
          <w:rFonts w:ascii="Times New Roman" w:hAnsi="Times New Roman" w:cs="Times New Roman"/>
          <w:bCs/>
          <w:iCs/>
          <w:sz w:val="24"/>
          <w:szCs w:val="24"/>
        </w:rPr>
        <w:t>они</w:t>
      </w:r>
      <w:r w:rsidR="004620F5" w:rsidRPr="0095102D">
        <w:rPr>
          <w:rFonts w:ascii="Times New Roman" w:hAnsi="Times New Roman" w:cs="Times New Roman"/>
          <w:bCs/>
          <w:iCs/>
          <w:sz w:val="24"/>
          <w:szCs w:val="24"/>
        </w:rPr>
        <w:t xml:space="preserve"> не фиксируются.</w:t>
      </w:r>
      <w:bookmarkStart w:id="0" w:name="_GoBack"/>
      <w:bookmarkEnd w:id="0"/>
    </w:p>
    <w:sectPr w:rsidR="00F116EB" w:rsidRPr="0095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8E3"/>
    <w:multiLevelType w:val="hybridMultilevel"/>
    <w:tmpl w:val="8A32139C"/>
    <w:lvl w:ilvl="0" w:tplc="5D6EA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666CC"/>
    <w:multiLevelType w:val="hybridMultilevel"/>
    <w:tmpl w:val="422C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8"/>
    <w:rsid w:val="000035D7"/>
    <w:rsid w:val="00061018"/>
    <w:rsid w:val="000D1F83"/>
    <w:rsid w:val="00105CF9"/>
    <w:rsid w:val="00266A6A"/>
    <w:rsid w:val="00431F5E"/>
    <w:rsid w:val="00461FAD"/>
    <w:rsid w:val="004620F5"/>
    <w:rsid w:val="00466A55"/>
    <w:rsid w:val="004672F3"/>
    <w:rsid w:val="00477A89"/>
    <w:rsid w:val="004A63B5"/>
    <w:rsid w:val="004C57F2"/>
    <w:rsid w:val="00562158"/>
    <w:rsid w:val="005A0373"/>
    <w:rsid w:val="0069631A"/>
    <w:rsid w:val="006B020E"/>
    <w:rsid w:val="007272CE"/>
    <w:rsid w:val="00740823"/>
    <w:rsid w:val="00770ABE"/>
    <w:rsid w:val="008B5C19"/>
    <w:rsid w:val="008D0D61"/>
    <w:rsid w:val="008F7B9B"/>
    <w:rsid w:val="009417AD"/>
    <w:rsid w:val="0095102D"/>
    <w:rsid w:val="00986474"/>
    <w:rsid w:val="009915D7"/>
    <w:rsid w:val="00A31A60"/>
    <w:rsid w:val="00AA77E0"/>
    <w:rsid w:val="00AE2F27"/>
    <w:rsid w:val="00B75FDB"/>
    <w:rsid w:val="00BC69F9"/>
    <w:rsid w:val="00BF6C69"/>
    <w:rsid w:val="00C128BE"/>
    <w:rsid w:val="00CA69F8"/>
    <w:rsid w:val="00CC471A"/>
    <w:rsid w:val="00D5002B"/>
    <w:rsid w:val="00DB5F18"/>
    <w:rsid w:val="00DF62B2"/>
    <w:rsid w:val="00E02C42"/>
    <w:rsid w:val="00F116EB"/>
    <w:rsid w:val="00F2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8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0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0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C412-29DF-436A-AD7C-84E781A3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Кувшинова</dc:creator>
  <cp:lastModifiedBy>Пользователь</cp:lastModifiedBy>
  <cp:revision>2</cp:revision>
  <cp:lastPrinted>2024-02-15T14:00:00Z</cp:lastPrinted>
  <dcterms:created xsi:type="dcterms:W3CDTF">2024-02-24T19:29:00Z</dcterms:created>
  <dcterms:modified xsi:type="dcterms:W3CDTF">2024-02-24T19:29:00Z</dcterms:modified>
</cp:coreProperties>
</file>